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</w:t>
      </w:r>
      <w:r w:rsidR="0072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 w:rsidR="007211E4"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5 классов МОУ СШ № ______________ </w:t>
      </w:r>
    </w:p>
    <w:p w:rsidR="005A0B72" w:rsidRDefault="005A0B72" w:rsidP="005A0B72">
      <w:pPr>
        <w:pStyle w:val="Default"/>
        <w:jc w:val="center"/>
      </w:pPr>
    </w:p>
    <w:p w:rsidR="003A6F2A" w:rsidRDefault="003A6F2A" w:rsidP="003A6F2A">
      <w:pPr>
        <w:pStyle w:val="Default"/>
        <w:rPr>
          <w:b/>
        </w:rPr>
      </w:pPr>
      <w:r w:rsidRPr="00EB7158">
        <w:rPr>
          <w:b/>
        </w:rPr>
        <w:t>Группы умений</w:t>
      </w:r>
    </w:p>
    <w:p w:rsidR="003A6F2A" w:rsidRPr="00EB7158" w:rsidRDefault="00032C79" w:rsidP="003A6F2A">
      <w:pPr>
        <w:pStyle w:val="Default"/>
        <w:rPr>
          <w:b/>
        </w:rPr>
      </w:pPr>
      <w:r w:rsidRPr="00032C79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" fillcolor="#eaf1dd [662]" strokecolor="#d6e3bc [1302]" strokeweight="2pt"/>
        </w:pict>
      </w:r>
    </w:p>
    <w:p w:rsidR="003A6F2A" w:rsidRDefault="00032C79" w:rsidP="003A6F2A">
      <w:pPr>
        <w:pStyle w:val="Default"/>
        <w:spacing w:after="120"/>
        <w:ind w:firstLine="708"/>
        <w:rPr>
          <w:b/>
        </w:rPr>
      </w:pPr>
      <w:r w:rsidRPr="00032C79">
        <w:rPr>
          <w:noProof/>
          <w:lang w:eastAsia="ru-RU"/>
        </w:rPr>
        <w:pict>
          <v:rect id="Прямоугольник 2" o:spid="_x0000_s1029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" fillcolor="#daeef3 [664]" strokecolor="#b6dde8 [1304]" strokeweight="2pt"/>
        </w:pict>
      </w:r>
      <w:r w:rsidR="003A6F2A">
        <w:rPr>
          <w:b/>
        </w:rPr>
        <w:t xml:space="preserve">— </w:t>
      </w:r>
      <w:r w:rsidR="003A6F2A">
        <w:t>Находить и извлекать информацию</w:t>
      </w:r>
    </w:p>
    <w:p w:rsidR="003A6F2A" w:rsidRDefault="00032C79" w:rsidP="003A6F2A">
      <w:pPr>
        <w:pStyle w:val="Default"/>
        <w:spacing w:after="120"/>
        <w:rPr>
          <w:b/>
        </w:rPr>
      </w:pPr>
      <w:r w:rsidRPr="00032C79">
        <w:rPr>
          <w:noProof/>
          <w:lang w:eastAsia="ru-RU"/>
        </w:rPr>
        <w:pict>
          <v:rect id="Прямоугольник 3" o:spid="_x0000_s1028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" fillcolor="#fbd4b4 [1305]" strokecolor="#fbd4b4 [1305]" strokeweight="2pt"/>
        </w:pict>
      </w:r>
      <w:r w:rsidR="003A6F2A">
        <w:rPr>
          <w:b/>
        </w:rPr>
        <w:t xml:space="preserve">            — </w:t>
      </w:r>
      <w:r w:rsidR="003A6F2A" w:rsidRPr="00EB7158">
        <w:rPr>
          <w:bCs/>
          <w:szCs w:val="28"/>
        </w:rPr>
        <w:t>Интегрировать и интерпретировать информацию</w:t>
      </w:r>
    </w:p>
    <w:p w:rsidR="003A6F2A" w:rsidRDefault="00032C79" w:rsidP="003A6F2A">
      <w:pPr>
        <w:pStyle w:val="Default"/>
        <w:spacing w:after="120"/>
        <w:rPr>
          <w:b/>
        </w:rPr>
      </w:pPr>
      <w:r w:rsidRPr="00032C79">
        <w:rPr>
          <w:noProof/>
          <w:lang w:eastAsia="ru-RU"/>
        </w:rPr>
        <w:pict>
          <v:rect id="Прямоугольник 5" o:spid="_x0000_s1027" style="position:absolute;margin-left:-12.45pt;margin-top:18.3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" fillcolor="white [3212]" strokecolor="#bfbfbf [2412]" strokeweight="2pt"/>
        </w:pict>
      </w:r>
      <w:r w:rsidR="003A6F2A">
        <w:rPr>
          <w:b/>
        </w:rPr>
        <w:t xml:space="preserve">— </w:t>
      </w:r>
      <w:r w:rsidR="003A6F2A" w:rsidRPr="009A5E07">
        <w:rPr>
          <w:bCs/>
          <w:szCs w:val="28"/>
        </w:rPr>
        <w:t>Осмысливать и оценивать содержание и форму текста</w:t>
      </w:r>
    </w:p>
    <w:p w:rsidR="003A6F2A" w:rsidRPr="003A6F2A" w:rsidRDefault="003A6F2A" w:rsidP="003A6F2A">
      <w:pPr>
        <w:pStyle w:val="Default"/>
        <w:spacing w:after="120"/>
        <w:rPr>
          <w:b/>
        </w:rPr>
      </w:pPr>
      <w:r>
        <w:rPr>
          <w:b/>
        </w:rPr>
        <w:t xml:space="preserve">— </w:t>
      </w:r>
      <w:r w:rsidRPr="009A5E07">
        <w:rPr>
          <w:bCs/>
          <w:szCs w:val="28"/>
        </w:rPr>
        <w:t>Использовать информацию из текста</w:t>
      </w:r>
    </w:p>
    <w:tbl>
      <w:tblPr>
        <w:tblStyle w:val="a3"/>
        <w:tblW w:w="10632" w:type="dxa"/>
        <w:tblInd w:w="-743" w:type="dxa"/>
        <w:tblLook w:val="04A0"/>
      </w:tblPr>
      <w:tblGrid>
        <w:gridCol w:w="2552"/>
        <w:gridCol w:w="5245"/>
        <w:gridCol w:w="2835"/>
      </w:tblGrid>
      <w:tr w:rsidR="005A0B72" w:rsidTr="003A6F2A">
        <w:tc>
          <w:tcPr>
            <w:tcW w:w="2552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245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835" w:type="dxa"/>
          </w:tcPr>
          <w:p w:rsidR="005A0B72" w:rsidRDefault="005A0B72" w:rsidP="003A6F2A">
            <w:pPr>
              <w:pStyle w:val="Default"/>
              <w:ind w:right="-108"/>
              <w:jc w:val="center"/>
            </w:pPr>
            <w:r>
              <w:t>Доля</w:t>
            </w:r>
            <w:r w:rsidR="003A6F2A">
              <w:t xml:space="preserve">обучающихся, не справившихся с </w:t>
            </w:r>
            <w:r>
              <w:t>заданием</w:t>
            </w:r>
          </w:p>
          <w:p w:rsidR="005A0B72" w:rsidRDefault="003A6F2A" w:rsidP="003A6F2A">
            <w:pPr>
              <w:pStyle w:val="Default"/>
              <w:ind w:right="-108"/>
              <w:jc w:val="center"/>
            </w:pPr>
            <w:r>
              <w:t xml:space="preserve"> (% от общего </w:t>
            </w:r>
            <w:r w:rsidR="005A0B72">
              <w:t>количества выполнявших работу)</w:t>
            </w:r>
          </w:p>
        </w:tc>
      </w:tr>
      <w:tr w:rsidR="005A0B72" w:rsidTr="003A6F2A">
        <w:trPr>
          <w:trHeight w:val="655"/>
        </w:trPr>
        <w:tc>
          <w:tcPr>
            <w:tcW w:w="2552" w:type="dxa"/>
          </w:tcPr>
          <w:p w:rsidR="005A0B72" w:rsidRDefault="007D0DB8" w:rsidP="00194D14">
            <w:pPr>
              <w:pStyle w:val="Default"/>
              <w:ind w:right="-108"/>
            </w:pPr>
            <w:r w:rsidRPr="007D0DB8">
              <w:t xml:space="preserve">Задание 1. </w:t>
            </w:r>
            <w:r w:rsidR="00194D14">
              <w:t xml:space="preserve">«Необычный путешественник» </w:t>
            </w:r>
            <w:r>
              <w:t>— 1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5A0B72" w:rsidRDefault="007D0DB8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 w:rsidR="00194D14"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5A0B72" w:rsidRDefault="00932815" w:rsidP="00194D14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  <w:r w:rsidR="00194D14">
              <w:t xml:space="preserve">«Необычный путешественник» </w:t>
            </w:r>
            <w:r w:rsidR="007D0DB8">
              <w:t>— 2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932815" w:rsidRDefault="00194D14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194D14">
              <w:t>формулировать выводы на основе обобщения отдельных частей текста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5A0B72" w:rsidRDefault="00932815" w:rsidP="00194D14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  <w:r w:rsidR="00194D14" w:rsidRPr="00194D14">
              <w:t xml:space="preserve">«Необычный путешественник» </w:t>
            </w:r>
            <w:r w:rsidR="007D0DB8">
              <w:t>— 3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445B40" w:rsidRDefault="00194D14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194D14">
              <w:t>устанавливать сходство между событиями или утверждениями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445B40" w:rsidRDefault="00445B40" w:rsidP="00445B40">
            <w:pPr>
              <w:pStyle w:val="Default"/>
            </w:pPr>
            <w:r w:rsidRPr="00445B40">
              <w:t>Задание 4.</w:t>
            </w:r>
          </w:p>
          <w:p w:rsidR="005A0B72" w:rsidRDefault="009A5E07" w:rsidP="009A5E07">
            <w:pPr>
              <w:pStyle w:val="Default"/>
              <w:ind w:right="-108"/>
            </w:pPr>
            <w:r w:rsidRPr="00194D14">
              <w:t>«Необычный путешественник»</w:t>
            </w:r>
            <w:r w:rsidR="007D0DB8">
              <w:t>— 4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5A0B72" w:rsidRDefault="007D0DB8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="009A5E07">
              <w:t>соотносить визуальное изображение с вербальным текстом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5A0B72" w:rsidRDefault="00A73D9E" w:rsidP="00A73D9E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  <w:r w:rsidR="009A5E07" w:rsidRPr="00194D14">
              <w:t>«Необычный путешественник»</w:t>
            </w:r>
            <w:r w:rsidR="003E4251">
              <w:t>— 5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F55BF6" w:rsidRPr="006262A3" w:rsidRDefault="006262A3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t xml:space="preserve">умение </w:t>
            </w:r>
            <w:r w:rsidR="003E4251" w:rsidRPr="003E4251">
              <w:rPr>
                <w:szCs w:val="22"/>
              </w:rPr>
              <w:t>определять место, где содержится искомая информация (фрагмент текста, гиперссылка, ссылка на сайт и т.д.)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5A0B72" w:rsidRDefault="009A5E07" w:rsidP="004F7113">
            <w:pPr>
              <w:pStyle w:val="Default"/>
            </w:pPr>
            <w:r w:rsidRPr="00194D14">
              <w:t>«Необычный путешественник»</w:t>
            </w:r>
            <w:r w:rsidR="003E4251">
              <w:t>— 6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F55BF6" w:rsidRPr="004F7113" w:rsidRDefault="003E4251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 xml:space="preserve">умение </w:t>
            </w:r>
            <w:r w:rsidRPr="003E4251"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5A0B72" w:rsidRDefault="004F7113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  <w:r w:rsidR="009A5E07" w:rsidRPr="00194D14">
              <w:t>«Необычный путешественник»</w:t>
            </w:r>
            <w:r w:rsidR="003E4251">
              <w:t>— 7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5A0B72" w:rsidRPr="003E4251" w:rsidRDefault="006262A3" w:rsidP="003E4251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3E4251">
              <w:rPr>
                <w:szCs w:val="23"/>
              </w:rPr>
              <w:t xml:space="preserve">умение </w:t>
            </w:r>
            <w:r w:rsidR="003E4251" w:rsidRPr="003E4251">
              <w:rPr>
                <w:szCs w:val="22"/>
              </w:rPr>
              <w:t>формулировать выводы на основе обобщения отдельных частей текста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3A6F2A">
        <w:tc>
          <w:tcPr>
            <w:tcW w:w="2552" w:type="dxa"/>
          </w:tcPr>
          <w:p w:rsidR="00F55BF6" w:rsidRDefault="00F55BF6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Default="009A5E07" w:rsidP="006262A3">
            <w:pPr>
              <w:pStyle w:val="Default"/>
            </w:pPr>
            <w:r w:rsidRPr="00194D14">
              <w:t>«Необычный путешественник»</w:t>
            </w:r>
            <w:r w:rsidR="003E4251">
              <w:t>— 8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5A0B72" w:rsidRPr="00F55BF6" w:rsidRDefault="006262A3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345056">
              <w:rPr>
                <w:sz w:val="23"/>
                <w:szCs w:val="23"/>
              </w:rPr>
              <w:t xml:space="preserve">умение </w:t>
            </w:r>
            <w:r w:rsidR="00345056" w:rsidRPr="00345056">
              <w:rPr>
                <w:sz w:val="23"/>
                <w:szCs w:val="23"/>
              </w:rPr>
              <w:t>устанавливать скрытые связи между событиями или утверждениями</w:t>
            </w:r>
          </w:p>
        </w:tc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9A5E07" w:rsidP="00345056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 w:rsidRPr="00194D14">
              <w:t>«Необычный путешественник»</w:t>
            </w:r>
            <w:r w:rsidR="00345056">
              <w:t>— 9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:rsidR="006262A3" w:rsidRPr="006262A3" w:rsidRDefault="00345056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345056">
              <w:rPr>
                <w:sz w:val="23"/>
                <w:szCs w:val="23"/>
              </w:rPr>
              <w:t>оценивать содержание текста или его элементов (примеров, аргументов, иллюстраций и т.п.) относительно целей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6262A3" w:rsidRPr="00F55BF6" w:rsidRDefault="006262A3" w:rsidP="0034505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="00345056">
              <w:rPr>
                <w:bCs/>
                <w:sz w:val="23"/>
                <w:szCs w:val="23"/>
              </w:rPr>
              <w:t xml:space="preserve">. </w:t>
            </w:r>
            <w:r w:rsidR="00345056" w:rsidRPr="00345056">
              <w:rPr>
                <w:bCs/>
                <w:sz w:val="23"/>
                <w:szCs w:val="23"/>
              </w:rPr>
              <w:t>«Волшебник»</w:t>
            </w:r>
            <w:r w:rsidR="00345056">
              <w:t>— 1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34657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345056" w:rsidRPr="00345056">
              <w:rPr>
                <w:szCs w:val="22"/>
              </w:rPr>
              <w:t>умение понимать фактологическую информацию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5056" w:rsidP="006262A3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2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345056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7E6808"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5056" w:rsidP="00346579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3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6262A3" w:rsidRPr="006262A3" w:rsidRDefault="00346579" w:rsidP="00345056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right="-108" w:firstLine="0"/>
              <w:rPr>
                <w:sz w:val="23"/>
                <w:szCs w:val="23"/>
              </w:rPr>
            </w:pPr>
            <w:r>
              <w:t xml:space="preserve">умение </w:t>
            </w:r>
            <w:r w:rsidR="00345056" w:rsidRPr="00345056">
              <w:rPr>
                <w:szCs w:val="22"/>
              </w:rPr>
              <w:t>извлекать одну единицу информации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346579" w:rsidRDefault="00346579" w:rsidP="00F55BF6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 xml:space="preserve">Задание 13. </w:t>
            </w:r>
          </w:p>
          <w:p w:rsidR="006262A3" w:rsidRPr="00F55BF6" w:rsidRDefault="00345056" w:rsidP="00346579">
            <w:pPr>
              <w:pStyle w:val="Default"/>
              <w:tabs>
                <w:tab w:val="left" w:pos="0"/>
              </w:tabs>
              <w:ind w:left="-108" w:right="-108" w:firstLine="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4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1344C5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3A6F2A">
        <w:tc>
          <w:tcPr>
            <w:tcW w:w="2552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5056" w:rsidP="00346579">
            <w:pPr>
              <w:pStyle w:val="Default"/>
              <w:ind w:righ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5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1344C5" w:rsidP="00345056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346579" w:rsidTr="003A6F2A">
        <w:tc>
          <w:tcPr>
            <w:tcW w:w="2552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5056" w:rsidP="00346579">
            <w:pPr>
              <w:pStyle w:val="Default"/>
              <w:ind w:righ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6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346579" w:rsidRPr="006262A3" w:rsidRDefault="001344C5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:rsidR="00346579" w:rsidRDefault="00346579">
            <w:pPr>
              <w:pStyle w:val="Default"/>
              <w:jc w:val="center"/>
            </w:pPr>
          </w:p>
        </w:tc>
      </w:tr>
      <w:tr w:rsidR="00346579" w:rsidTr="003A6F2A">
        <w:tc>
          <w:tcPr>
            <w:tcW w:w="2552" w:type="dxa"/>
          </w:tcPr>
          <w:p w:rsidR="00BE10D8" w:rsidRDefault="002136D1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Задание 16</w:t>
            </w:r>
            <w:r w:rsidR="00BE10D8"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345056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7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:rsidR="00346579" w:rsidRPr="006262A3" w:rsidRDefault="001344C5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>умение 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2835" w:type="dxa"/>
          </w:tcPr>
          <w:p w:rsidR="00346579" w:rsidRDefault="00346579">
            <w:pPr>
              <w:pStyle w:val="Default"/>
              <w:jc w:val="center"/>
            </w:pPr>
          </w:p>
        </w:tc>
      </w:tr>
      <w:tr w:rsidR="00194D14" w:rsidTr="003A6F2A">
        <w:tc>
          <w:tcPr>
            <w:tcW w:w="2552" w:type="dxa"/>
          </w:tcPr>
          <w:p w:rsidR="00345056" w:rsidRDefault="00345056" w:rsidP="0034505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17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194D14" w:rsidRDefault="00345056" w:rsidP="00345056">
            <w:pPr>
              <w:pStyle w:val="Default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«Волшебник» </w:t>
            </w:r>
            <w:r>
              <w:t>— 8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194D14" w:rsidRPr="00346579" w:rsidRDefault="001344C5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>умение понимать концептуальную информацию (авторскую позицию, коммуникативное намерение</w:t>
            </w:r>
            <w:r>
              <w:rPr>
                <w:szCs w:val="22"/>
              </w:rPr>
              <w:t>)</w:t>
            </w:r>
          </w:p>
        </w:tc>
        <w:tc>
          <w:tcPr>
            <w:tcW w:w="2835" w:type="dxa"/>
          </w:tcPr>
          <w:p w:rsidR="00194D14" w:rsidRDefault="00194D14">
            <w:pPr>
              <w:pStyle w:val="Default"/>
              <w:jc w:val="center"/>
            </w:pPr>
          </w:p>
        </w:tc>
      </w:tr>
    </w:tbl>
    <w:p w:rsidR="00E970F5" w:rsidRDefault="00E970F5" w:rsidP="00F33EBC">
      <w:pPr>
        <w:pStyle w:val="Default"/>
        <w:rPr>
          <w:b/>
        </w:rPr>
      </w:pPr>
      <w:bookmarkStart w:id="0" w:name="_GoBack"/>
      <w:bookmarkEnd w:id="0"/>
    </w:p>
    <w:p w:rsidR="001344C5" w:rsidRDefault="001344C5" w:rsidP="00F33EBC">
      <w:pPr>
        <w:pStyle w:val="Default"/>
        <w:rPr>
          <w:b/>
        </w:rPr>
      </w:pPr>
    </w:p>
    <w:p w:rsidR="00F33EBC" w:rsidRPr="00F33EBC" w:rsidRDefault="00F33EBC" w:rsidP="00F33EB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sectPr w:rsidR="00F33EBC" w:rsidRPr="00F33EBC" w:rsidSect="001344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D5" w:rsidRDefault="002B28D5" w:rsidP="00EB7158">
      <w:pPr>
        <w:spacing w:after="0" w:line="240" w:lineRule="auto"/>
      </w:pPr>
      <w:r>
        <w:separator/>
      </w:r>
    </w:p>
  </w:endnote>
  <w:endnote w:type="continuationSeparator" w:id="1">
    <w:p w:rsidR="002B28D5" w:rsidRDefault="002B28D5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D5" w:rsidRDefault="002B28D5" w:rsidP="00EB7158">
      <w:pPr>
        <w:spacing w:after="0" w:line="240" w:lineRule="auto"/>
      </w:pPr>
      <w:r>
        <w:separator/>
      </w:r>
    </w:p>
  </w:footnote>
  <w:footnote w:type="continuationSeparator" w:id="1">
    <w:p w:rsidR="002B28D5" w:rsidRDefault="002B28D5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D2"/>
    <w:rsid w:val="00032C79"/>
    <w:rsid w:val="00037F8B"/>
    <w:rsid w:val="000512B1"/>
    <w:rsid w:val="001344C5"/>
    <w:rsid w:val="00194D14"/>
    <w:rsid w:val="001F54B4"/>
    <w:rsid w:val="002136D1"/>
    <w:rsid w:val="002B28D5"/>
    <w:rsid w:val="00345056"/>
    <w:rsid w:val="00346579"/>
    <w:rsid w:val="003A6352"/>
    <w:rsid w:val="003A6F2A"/>
    <w:rsid w:val="003E4251"/>
    <w:rsid w:val="00445B40"/>
    <w:rsid w:val="00492816"/>
    <w:rsid w:val="004C0DD2"/>
    <w:rsid w:val="004F7113"/>
    <w:rsid w:val="00517846"/>
    <w:rsid w:val="00532CDC"/>
    <w:rsid w:val="005A0B72"/>
    <w:rsid w:val="005C54C4"/>
    <w:rsid w:val="006262A3"/>
    <w:rsid w:val="007211E4"/>
    <w:rsid w:val="007D0DB8"/>
    <w:rsid w:val="008463D6"/>
    <w:rsid w:val="00932815"/>
    <w:rsid w:val="0099356D"/>
    <w:rsid w:val="009A5E07"/>
    <w:rsid w:val="00A73D9E"/>
    <w:rsid w:val="00BE10D8"/>
    <w:rsid w:val="00D0619A"/>
    <w:rsid w:val="00E970F5"/>
    <w:rsid w:val="00EB7158"/>
    <w:rsid w:val="00F33EBC"/>
    <w:rsid w:val="00F55BF6"/>
    <w:rsid w:val="00F7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СШ № 9</cp:lastModifiedBy>
  <cp:revision>17</cp:revision>
  <dcterms:created xsi:type="dcterms:W3CDTF">2020-02-05T11:06:00Z</dcterms:created>
  <dcterms:modified xsi:type="dcterms:W3CDTF">2022-06-21T12:40:00Z</dcterms:modified>
</cp:coreProperties>
</file>