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DB3E3B" w:rsidRDefault="007D3D2A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3B">
        <w:rPr>
          <w:rFonts w:ascii="Times New Roman" w:hAnsi="Times New Roman" w:cs="Times New Roman"/>
          <w:b/>
          <w:bCs/>
          <w:sz w:val="24"/>
          <w:szCs w:val="24"/>
        </w:rPr>
        <w:t>Аннотация на учебные программы по ФГОС  в 1-3 классах</w:t>
      </w:r>
    </w:p>
    <w:p w:rsidR="007D3D2A" w:rsidRDefault="007D3D2A" w:rsidP="002117A9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E3B">
        <w:rPr>
          <w:rFonts w:ascii="Times New Roman" w:hAnsi="Times New Roman" w:cs="Times New Roman"/>
          <w:sz w:val="24"/>
          <w:szCs w:val="24"/>
        </w:rPr>
        <w:tab/>
      </w:r>
    </w:p>
    <w:p w:rsidR="007D3D2A" w:rsidRPr="00B81399" w:rsidRDefault="007D3D2A" w:rsidP="00D5450E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sz w:val="24"/>
          <w:szCs w:val="24"/>
        </w:rPr>
        <w:t>Образовательная система «Школа 2100»</w:t>
      </w:r>
    </w:p>
    <w:p w:rsidR="007D3D2A" w:rsidRPr="00B81399" w:rsidRDefault="007D3D2A" w:rsidP="008F21AD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«Русский язык»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 Р.Н.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, О.В. Прониной, О.В.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D3D2A" w:rsidRPr="00B81399" w:rsidRDefault="007D3D2A" w:rsidP="00DB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   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7D3D2A" w:rsidRPr="00B81399" w:rsidRDefault="007D3D2A" w:rsidP="00DB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  Во 2-4 классах на уроки русского языка отводится по 170 часов (5 часов в неделю, 34 учебные недели в каждом классе).</w:t>
      </w:r>
    </w:p>
    <w:p w:rsidR="007D3D2A" w:rsidRPr="00B81399" w:rsidRDefault="007D3D2A" w:rsidP="00DB3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  Программа обеспечивает достижение выпускниками начальной школы определённых личностных,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D3D2A" w:rsidRPr="00B81399" w:rsidRDefault="007D3D2A" w:rsidP="00DB3E3B">
      <w:pPr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  </w:t>
      </w:r>
      <w:r w:rsidRPr="00B81399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  <w:r w:rsidRPr="00B81399">
        <w:rPr>
          <w:rFonts w:ascii="Times New Roman" w:hAnsi="Times New Roman" w:cs="Times New Roman"/>
          <w:sz w:val="24"/>
          <w:szCs w:val="24"/>
        </w:rPr>
        <w:t xml:space="preserve"> русскому языку в начальной школе: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Цель определяется как развитие личности ребёнка средствами предмета «Русский язык», а именно:</w:t>
      </w:r>
    </w:p>
    <w:p w:rsidR="007D3D2A" w:rsidRPr="00B81399" w:rsidRDefault="007D3D2A" w:rsidP="00DB3E3B">
      <w:pPr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  <w:r w:rsidRPr="00B81399">
        <w:rPr>
          <w:rFonts w:ascii="Times New Roman" w:hAnsi="Times New Roman" w:cs="Times New Roman"/>
          <w:sz w:val="24"/>
          <w:szCs w:val="24"/>
        </w:rPr>
        <w:br/>
        <w:t>– формирование коммуникативной компетенции (социокультурная цель).</w:t>
      </w:r>
    </w:p>
    <w:p w:rsidR="007D3D2A" w:rsidRPr="00B81399" w:rsidRDefault="007D3D2A" w:rsidP="008F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D2A" w:rsidRPr="00B81399" w:rsidRDefault="007D3D2A" w:rsidP="00131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«Литературное чтение</w:t>
      </w:r>
      <w:r w:rsidRPr="00B8139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и на основе авторской: Р.Н.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.   Курс «Литературное чтение» рассчитан на 448 ч. </w:t>
      </w:r>
    </w:p>
    <w:p w:rsidR="007D3D2A" w:rsidRPr="00B81399" w:rsidRDefault="007D3D2A" w:rsidP="00131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7D3D2A" w:rsidRPr="00B81399" w:rsidRDefault="007D3D2A" w:rsidP="00131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  Цель уроков литературного чтения – формирование читательской компетенции младшего школьника.</w:t>
      </w:r>
    </w:p>
    <w:p w:rsidR="007D3D2A" w:rsidRPr="00B81399" w:rsidRDefault="007D3D2A" w:rsidP="0013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Рабочая программа учебного предмета «Математика и информатика»</w:t>
      </w: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 С.А. Козлова,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А.Г.Рубин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А.В.Горячев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3D2A" w:rsidRPr="00B81399" w:rsidRDefault="007D3D2A" w:rsidP="0013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с 1 по 4 класс по четыре часа в неделю, 1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>.- 132ч, 2-4кл.- 136ч. Общий объём учебного времени составляет 540 часов.</w:t>
      </w:r>
    </w:p>
    <w:p w:rsidR="007D3D2A" w:rsidRPr="00B81399" w:rsidRDefault="007D3D2A" w:rsidP="00131011">
      <w:pPr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Данный предмет «Математика и информатика» в большей степени, чем остальные, ориентирован на развитие у учащихся логического и алгоритмического мышления. В нём даётся больше времени на развитие умений сравнивать, анализировать, обобщать, абстрагировать, видеть структурные, иерархические и причинно-следственные связи.</w:t>
      </w:r>
    </w:p>
    <w:p w:rsidR="007D3D2A" w:rsidRPr="00B81399" w:rsidRDefault="007D3D2A" w:rsidP="004B7F97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BE4A9C"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="00BE4A9C"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«Окружающий мир»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на основе стандарта  начального  общего образования, примерной программы и авторской по окружающему миру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 А.А. Вахрушева, Д.Д. Данилова, А.С. </w:t>
      </w:r>
      <w:proofErr w:type="spellStart"/>
      <w:r w:rsidRPr="00B81399">
        <w:rPr>
          <w:rFonts w:ascii="Times New Roman" w:hAnsi="Times New Roman" w:cs="Times New Roman"/>
          <w:color w:val="000000"/>
          <w:sz w:val="24"/>
          <w:szCs w:val="24"/>
        </w:rPr>
        <w:t>Раутиана</w:t>
      </w:r>
      <w:proofErr w:type="spellEnd"/>
      <w:proofErr w:type="gramStart"/>
      <w:r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 С.В. </w:t>
      </w:r>
      <w:proofErr w:type="spellStart"/>
      <w:r w:rsidRPr="00B81399">
        <w:rPr>
          <w:rFonts w:ascii="Times New Roman" w:hAnsi="Times New Roman" w:cs="Times New Roman"/>
          <w:color w:val="000000"/>
          <w:sz w:val="24"/>
          <w:szCs w:val="24"/>
        </w:rPr>
        <w:t>Тырина</w:t>
      </w:r>
      <w:proofErr w:type="spellEnd"/>
      <w:r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3D2A" w:rsidRPr="00B81399" w:rsidRDefault="007D3D2A" w:rsidP="004B7F97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7D3D2A" w:rsidRPr="00B81399" w:rsidRDefault="007D3D2A" w:rsidP="004B7F97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Цель курса окружающего мира в начальной школе – осмысление личного опыта и приучение детей к рациональному постижению мира. </w:t>
      </w:r>
    </w:p>
    <w:p w:rsidR="007D3D2A" w:rsidRPr="00B81399" w:rsidRDefault="007D3D2A" w:rsidP="00692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</w:t>
      </w:r>
      <w:r w:rsidR="00BE4A9C"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учебного предмета 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«Технология»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81399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образования.</w:t>
      </w:r>
    </w:p>
    <w:p w:rsidR="007D3D2A" w:rsidRPr="00B81399" w:rsidRDefault="007D3D2A" w:rsidP="00692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7D3D2A" w:rsidRPr="00B81399" w:rsidRDefault="007D3D2A" w:rsidP="004B7F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3D2A" w:rsidRPr="00B81399" w:rsidRDefault="007D3D2A" w:rsidP="004B7F97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81399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B81399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7D3D2A" w:rsidRPr="00B81399" w:rsidRDefault="007D3D2A" w:rsidP="004969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7D3D2A" w:rsidRPr="00B81399" w:rsidRDefault="007D3D2A" w:rsidP="004969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Освоение продуктивной проектной деятельности.</w:t>
      </w:r>
    </w:p>
    <w:p w:rsidR="007D3D2A" w:rsidRPr="00B81399" w:rsidRDefault="007D3D2A" w:rsidP="004969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7D3D2A" w:rsidRPr="00B81399" w:rsidRDefault="007D3D2A" w:rsidP="004B7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992" w:rsidRPr="00B81399" w:rsidRDefault="00BE4A9C" w:rsidP="0049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="00496992"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«Музыка»</w:t>
      </w:r>
      <w:r w:rsidR="00496992" w:rsidRPr="00B81399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="00496992" w:rsidRPr="00B8139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496992" w:rsidRPr="00B81399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proofErr w:type="spellStart"/>
      <w:r w:rsidR="00496992" w:rsidRPr="00B81399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="00496992" w:rsidRPr="00B81399">
        <w:rPr>
          <w:rFonts w:ascii="Times New Roman" w:hAnsi="Times New Roman" w:cs="Times New Roman"/>
          <w:sz w:val="24"/>
          <w:szCs w:val="24"/>
        </w:rPr>
        <w:t>.</w:t>
      </w:r>
    </w:p>
    <w:p w:rsidR="00496992" w:rsidRPr="00B81399" w:rsidRDefault="00496992" w:rsidP="0049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Предмет «Музыка» изучается в 1-4 классах в объёме не менее 135 часов (33 часа в 1 классе, по 34 часа – во 2-4 классах).</w:t>
      </w:r>
    </w:p>
    <w:p w:rsidR="00496992" w:rsidRPr="00B81399" w:rsidRDefault="00496992" w:rsidP="0049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0AD" w:rsidRPr="00B81399" w:rsidRDefault="000060AD" w:rsidP="0049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992" w:rsidRPr="00B81399" w:rsidRDefault="00BE4A9C" w:rsidP="00496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Pr="00B81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«А</w:t>
      </w:r>
      <w:r w:rsidR="00496992" w:rsidRPr="00B81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нглийск</w:t>
      </w:r>
      <w:r w:rsidRPr="00B81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r w:rsidR="00496992" w:rsidRPr="00B81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язык</w:t>
      </w:r>
      <w:r w:rsidRPr="00B81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</w:t>
      </w:r>
      <w:r w:rsidR="00496992" w:rsidRPr="00B81399">
        <w:rPr>
          <w:rFonts w:ascii="Times New Roman" w:hAnsi="Times New Roman" w:cs="Times New Roman"/>
          <w:sz w:val="24"/>
          <w:szCs w:val="24"/>
        </w:rPr>
        <w:t xml:space="preserve">в соответствии со стандартами второго поколения, </w:t>
      </w:r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начального общего образования  и авторской программы </w:t>
      </w:r>
      <w:proofErr w:type="spellStart"/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Программа курса английского языка «</w:t>
      </w:r>
      <w:r w:rsidR="00496992" w:rsidRPr="00B813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92" w:rsidRPr="00B813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496992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учащихся 2-9 классов общеобразовательных учреждений России. </w:t>
      </w:r>
    </w:p>
    <w:p w:rsidR="007D3D2A" w:rsidRPr="00B81399" w:rsidRDefault="007D3D2A" w:rsidP="004B7F97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A74BE" w:rsidRPr="00B81399" w:rsidRDefault="00BE4A9C" w:rsidP="009A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Pr="00B813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«Ф</w:t>
      </w:r>
      <w:r w:rsidR="009A74BE" w:rsidRPr="00B813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изическ</w:t>
      </w:r>
      <w:r w:rsidRPr="00B813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ая</w:t>
      </w:r>
      <w:r w:rsidR="009A74BE" w:rsidRPr="00B813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культур</w:t>
      </w:r>
      <w:r w:rsidRPr="00B813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а»</w:t>
      </w:r>
      <w:r w:rsidR="009A74BE" w:rsidRPr="00B8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Федерального государ</w:t>
      </w:r>
      <w:r w:rsidR="009A74BE" w:rsidRPr="00B8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9A74BE" w:rsidRPr="00B8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="009A74BE" w:rsidRPr="00B8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 Курс рассчитан на 405 ч (3 ч в неделю; 1 класс -99ч в год, 2-4 – 102 ч в год)</w:t>
      </w:r>
    </w:p>
    <w:p w:rsidR="00BE4A9C" w:rsidRPr="00B81399" w:rsidRDefault="00BE4A9C" w:rsidP="00BE4A9C">
      <w:pPr>
        <w:widowControl w:val="0"/>
        <w:shd w:val="clear" w:color="auto" w:fill="FFFFFF"/>
        <w:autoSpaceDE w:val="0"/>
        <w:autoSpaceDN w:val="0"/>
        <w:adjustRightInd w:val="0"/>
        <w:spacing w:before="56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1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«Изобразительное искусство»</w:t>
      </w:r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 Б.М. </w:t>
      </w:r>
      <w:proofErr w:type="spellStart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В соответствии с федеральным базисным учебным планом и примерными программами начального общего образования предмет «Изобразительное искусство» изучается в1-4 классах по  1 час в неделю, 34 часа в год. Всего 135 ч.</w:t>
      </w:r>
    </w:p>
    <w:p w:rsidR="00BE4A9C" w:rsidRPr="00B81399" w:rsidRDefault="00BE4A9C" w:rsidP="009A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90" w:rsidRPr="00B81399" w:rsidRDefault="00ED0C90" w:rsidP="00ED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BE4A9C"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«Математика и информатика»</w:t>
      </w: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</w:t>
      </w:r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А.В.Горячев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0C90" w:rsidRPr="00B81399" w:rsidRDefault="00ED0C90" w:rsidP="00ED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с 1 по 4 класс по четыре часа в неделю, 1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>.- 132ч, 2-4кл.- 136ч. Общий объём учебного времени составляет 540 часов.</w:t>
      </w:r>
    </w:p>
    <w:p w:rsidR="00ED0C90" w:rsidRPr="00B81399" w:rsidRDefault="00ED0C90" w:rsidP="00ED0C90">
      <w:pPr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Данный предмет «Математика и информатика» в большей степени, чем остальные, ориентирован на развитие у учащихся логического и алгоритмического мышления. В нём даётся больше времени на развитие умений сравнивать, анализировать, обобщать, абстрагировать, видеть структурные, иерархические и причинно-следственные связи.</w:t>
      </w:r>
    </w:p>
    <w:p w:rsidR="00035306" w:rsidRPr="00B81399" w:rsidRDefault="00035306" w:rsidP="00ED0C90">
      <w:pPr>
        <w:spacing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306" w:rsidRPr="00B81399" w:rsidRDefault="00035306" w:rsidP="0003530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D2A" w:rsidRPr="00B81399" w:rsidRDefault="00035306" w:rsidP="0003530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«Гармония»</w:t>
      </w:r>
    </w:p>
    <w:p w:rsidR="00035306" w:rsidRPr="00B81399" w:rsidRDefault="00035306" w:rsidP="00035306">
      <w:pPr>
        <w:ind w:right="-545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Рабочая программа учебного предмета «Русский язык»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    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 </w:t>
      </w:r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М.С.Соловейчик</w:t>
      </w:r>
      <w:proofErr w:type="spellEnd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06" w:rsidRPr="00B81399" w:rsidRDefault="00035306" w:rsidP="00035306">
      <w:pPr>
        <w:ind w:right="-545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  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  Во 2-4 классах на уроки русского языка отводится по 170 часов (5 часов в неделю, 34 учебные недели в каждом классе).   </w:t>
      </w:r>
    </w:p>
    <w:p w:rsidR="00035306" w:rsidRPr="00B81399" w:rsidRDefault="00035306" w:rsidP="00035306">
      <w:pPr>
        <w:ind w:right="-545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35306" w:rsidRPr="00B81399" w:rsidRDefault="00035306" w:rsidP="00ED0C90">
      <w:pPr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  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«Литературное чтение</w:t>
      </w:r>
      <w:r w:rsidRPr="00B8139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и на основе авторской:</w:t>
      </w:r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О.В.Кубасовой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306" w:rsidRPr="00B81399" w:rsidRDefault="00035306" w:rsidP="00035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 Курс «Литературное чтение» рассчитан на 448 ч. </w:t>
      </w:r>
    </w:p>
    <w:p w:rsidR="00035306" w:rsidRPr="00B81399" w:rsidRDefault="00035306" w:rsidP="00035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ED0C90" w:rsidRPr="00B81399" w:rsidRDefault="00ED0C90" w:rsidP="00035306">
      <w:pPr>
        <w:ind w:right="-545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5306" w:rsidRPr="00B81399" w:rsidRDefault="00035306" w:rsidP="00035306">
      <w:pPr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 «Математика»</w:t>
      </w: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</w:t>
      </w:r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Н.Б.Истоминой</w:t>
      </w:r>
      <w:proofErr w:type="spellEnd"/>
    </w:p>
    <w:p w:rsidR="00035306" w:rsidRPr="00B81399" w:rsidRDefault="00035306" w:rsidP="0003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Изучается с 1 по 4 класс по четыре часа в неделю, 1 </w:t>
      </w:r>
      <w:proofErr w:type="spellStart"/>
      <w:r w:rsidRPr="00B8139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1399">
        <w:rPr>
          <w:rFonts w:ascii="Times New Roman" w:hAnsi="Times New Roman" w:cs="Times New Roman"/>
          <w:sz w:val="24"/>
          <w:szCs w:val="24"/>
          <w:lang w:eastAsia="ru-RU"/>
        </w:rPr>
        <w:t>.- 132ч, 2-4кл.- 136ч. Общий объём учебного времени составляет 540 часов.</w:t>
      </w:r>
    </w:p>
    <w:p w:rsidR="00035306" w:rsidRPr="00B81399" w:rsidRDefault="00035306" w:rsidP="00035306">
      <w:pPr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5306" w:rsidRPr="00B81399" w:rsidRDefault="00BE4A9C" w:rsidP="00035306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5306"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«Окружающий мир»</w:t>
      </w:r>
      <w:r w:rsidR="00035306" w:rsidRPr="00B81399">
        <w:rPr>
          <w:rFonts w:ascii="Times New Roman" w:hAnsi="Times New Roman" w:cs="Times New Roman"/>
          <w:sz w:val="24"/>
          <w:szCs w:val="24"/>
        </w:rPr>
        <w:t xml:space="preserve"> составлена на основе стандарта  начального  общего образования, примерной программы и авторской по окружающему миру</w:t>
      </w:r>
      <w:r w:rsidR="00035306"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306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О.Т.Поглазовой</w:t>
      </w:r>
      <w:proofErr w:type="spellEnd"/>
    </w:p>
    <w:p w:rsidR="00035306" w:rsidRPr="00B81399" w:rsidRDefault="00035306" w:rsidP="00035306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035306" w:rsidRPr="00B81399" w:rsidRDefault="00035306" w:rsidP="00035306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Цель курса окружающего мира в начальной школе – осмысление личного опыта и приучение детей к рациональному постижению мира. </w:t>
      </w:r>
    </w:p>
    <w:p w:rsidR="00035306" w:rsidRPr="00B81399" w:rsidRDefault="00BE4A9C" w:rsidP="00035306">
      <w:pPr>
        <w:ind w:right="-545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="00035306"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«Технология»</w:t>
      </w:r>
      <w:r w:rsidR="00035306" w:rsidRPr="00B8139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r w:rsidR="00035306" w:rsidRPr="00B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Конышевой,</w:t>
      </w:r>
      <w:r w:rsidR="00035306"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306" w:rsidRPr="00B81399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образования.</w:t>
      </w:r>
    </w:p>
    <w:p w:rsidR="00035306" w:rsidRPr="00B81399" w:rsidRDefault="00035306" w:rsidP="000353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399">
        <w:rPr>
          <w:rFonts w:ascii="Times New Roman" w:hAnsi="Times New Roman" w:cs="Times New Roman"/>
          <w:sz w:val="24"/>
          <w:szCs w:val="24"/>
          <w:lang w:eastAsia="ru-RU"/>
        </w:rPr>
        <w:t xml:space="preserve"> 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BE4A9C" w:rsidRPr="00B81399" w:rsidRDefault="00BE4A9C" w:rsidP="000353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D2A" w:rsidRPr="00B81399" w:rsidRDefault="00ED0C90" w:rsidP="00ED0C9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b/>
          <w:color w:val="000000"/>
          <w:sz w:val="24"/>
          <w:szCs w:val="24"/>
        </w:rPr>
        <w:t>УМК «Школа России»</w:t>
      </w:r>
    </w:p>
    <w:p w:rsidR="007D3D2A" w:rsidRPr="00B81399" w:rsidRDefault="007D3D2A" w:rsidP="00ED0C90">
      <w:pPr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«Литературное чтение</w:t>
      </w:r>
      <w:r w:rsidRPr="00B8139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Л.Ф. Климановой, М.В.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Курс «Литературное чтение» рассчитан на 448 ч. 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D2A" w:rsidRPr="00B81399" w:rsidRDefault="00EA45C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Pr="00B813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«М</w:t>
      </w:r>
      <w:r w:rsidR="007D3D2A" w:rsidRPr="00B813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атематик</w:t>
      </w:r>
      <w:r w:rsidRPr="00B813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а»</w:t>
      </w:r>
      <w:r w:rsidR="007D3D2A"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D3D2A" w:rsidRPr="00B81399" w:rsidRDefault="007D3D2A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</w:t>
      </w:r>
      <w:r w:rsidRPr="00B8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 математики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 – курс интегрированный:</w:t>
      </w:r>
      <w:r w:rsidRPr="00B81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нем объединен арифметический, алгебраический и геомет</w:t>
      </w:r>
      <w:r w:rsidRPr="00B8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рический материал.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основу начального курса со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представления о натуральном числе и нуле, о че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тырех арифметических действиях с целыми неотрицательны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7D3D2A" w:rsidRPr="00B81399" w:rsidRDefault="007D3D2A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Наряду с этим важное место в курсе занимает ознаком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ление с величинами и их измерением.</w:t>
      </w:r>
    </w:p>
    <w:p w:rsidR="007D3D2A" w:rsidRPr="00B81399" w:rsidRDefault="007D3D2A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color w:val="000000"/>
          <w:sz w:val="24"/>
          <w:szCs w:val="24"/>
        </w:rPr>
        <w:t>Курс предполагает также формирование у детей простран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представлений, ознакомление учащихся с различ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ными геометрическими фигурами и некоторыми их свой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ствами, с простейшими чертежными и измерительными при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борами.</w:t>
      </w:r>
    </w:p>
    <w:p w:rsidR="007D3D2A" w:rsidRPr="00B81399" w:rsidRDefault="007D3D2A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color w:val="000000"/>
          <w:sz w:val="24"/>
          <w:szCs w:val="24"/>
        </w:rPr>
        <w:t>Включение в программу элементов алгебраической про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педевтики позволяет повысить уровень формируемых обоб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щений, способствует развитию абстрактного мышления уча</w:t>
      </w:r>
      <w:r w:rsidRPr="00B81399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7D3D2A" w:rsidRPr="00B81399" w:rsidRDefault="007D3D2A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9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7D3D2A" w:rsidRPr="00B81399" w:rsidRDefault="007D3D2A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«Русский язык»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</w:r>
      <w:r w:rsidRPr="00B81399">
        <w:rPr>
          <w:rStyle w:val="FontStyle19"/>
          <w:sz w:val="24"/>
          <w:szCs w:val="24"/>
        </w:rPr>
        <w:t xml:space="preserve">авторской   программы В.П. </w:t>
      </w:r>
      <w:proofErr w:type="spellStart"/>
      <w:r w:rsidRPr="00B81399">
        <w:rPr>
          <w:rStyle w:val="FontStyle19"/>
          <w:sz w:val="24"/>
          <w:szCs w:val="24"/>
        </w:rPr>
        <w:t>Канакиной</w:t>
      </w:r>
      <w:proofErr w:type="spellEnd"/>
      <w:r w:rsidRPr="00B81399">
        <w:rPr>
          <w:rStyle w:val="FontStyle19"/>
          <w:sz w:val="24"/>
          <w:szCs w:val="24"/>
        </w:rPr>
        <w:t>, В.Г. Горецкого и др. «Русский язык»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B81399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Во 2-4 классах на уроки русского языка отводится по 170 часов (5 часов в неделю, 34 учебные недели в каждом классе).</w:t>
      </w: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139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D0C90" w:rsidRPr="00B81399" w:rsidRDefault="007D3D2A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45CC" w:rsidRPr="00B813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учебного предмета</w:t>
      </w:r>
      <w:r w:rsidR="00EA45CC"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13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«Окружающий мир»</w:t>
      </w:r>
      <w:r w:rsidRPr="00B81399">
        <w:rPr>
          <w:rFonts w:ascii="Times New Roman" w:hAnsi="Times New Roman" w:cs="Times New Roman"/>
          <w:sz w:val="24"/>
          <w:szCs w:val="24"/>
        </w:rPr>
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</w:t>
      </w:r>
      <w:proofErr w:type="spellStart"/>
      <w:r w:rsidRPr="00B81399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="00ED0C90" w:rsidRPr="00B81399">
        <w:rPr>
          <w:rFonts w:ascii="Times New Roman" w:hAnsi="Times New Roman" w:cs="Times New Roman"/>
          <w:sz w:val="24"/>
          <w:szCs w:val="24"/>
        </w:rPr>
        <w:t xml:space="preserve"> </w:t>
      </w:r>
      <w:r w:rsidRPr="00B81399">
        <w:rPr>
          <w:rFonts w:ascii="Times New Roman" w:hAnsi="Times New Roman" w:cs="Times New Roman"/>
          <w:sz w:val="24"/>
          <w:szCs w:val="24"/>
        </w:rPr>
        <w:t xml:space="preserve">«Окружающий мир. </w:t>
      </w:r>
    </w:p>
    <w:p w:rsidR="00ED0C90" w:rsidRPr="00B81399" w:rsidRDefault="00ED0C90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3D2A" w:rsidRPr="00B81399" w:rsidRDefault="007D3D2A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9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</w:t>
      </w:r>
    </w:p>
    <w:p w:rsidR="007D3D2A" w:rsidRPr="00B81399" w:rsidRDefault="007D3D2A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7D3D2A" w:rsidRPr="00B81399" w:rsidRDefault="007D3D2A" w:rsidP="00ED0C90">
      <w:pPr>
        <w:pStyle w:val="a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B81399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7D3D2A" w:rsidRPr="00B81399" w:rsidRDefault="007D3D2A" w:rsidP="00ED0C90">
      <w:pPr>
        <w:pStyle w:val="a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81399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7D3D2A" w:rsidRPr="00B81399" w:rsidRDefault="007D3D2A" w:rsidP="00ED0C90">
      <w:pPr>
        <w:pStyle w:val="a3"/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39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81399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7D3D2A" w:rsidRPr="00B81399" w:rsidRDefault="007D3D2A" w:rsidP="00ED0C90">
      <w:pPr>
        <w:pStyle w:val="a3"/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D2A" w:rsidRPr="00B81399" w:rsidRDefault="007D3D2A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81399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  <w:bookmarkStart w:id="0" w:name="_GoBack"/>
      <w:bookmarkEnd w:id="0"/>
    </w:p>
    <w:p w:rsidR="007D3D2A" w:rsidRPr="00B81399" w:rsidRDefault="007D3D2A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D3D2A" w:rsidRPr="00B81399" w:rsidRDefault="007D3D2A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D2A" w:rsidRPr="00B81399" w:rsidRDefault="007D3D2A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3D2A" w:rsidRPr="00B81399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281"/>
    <w:rsid w:val="00000674"/>
    <w:rsid w:val="000060AD"/>
    <w:rsid w:val="00007889"/>
    <w:rsid w:val="00012FE4"/>
    <w:rsid w:val="00016118"/>
    <w:rsid w:val="000242AB"/>
    <w:rsid w:val="00031BA3"/>
    <w:rsid w:val="00035306"/>
    <w:rsid w:val="000531DD"/>
    <w:rsid w:val="00053A0B"/>
    <w:rsid w:val="000570FE"/>
    <w:rsid w:val="00093429"/>
    <w:rsid w:val="00096CEB"/>
    <w:rsid w:val="00097666"/>
    <w:rsid w:val="000B2FED"/>
    <w:rsid w:val="000D0080"/>
    <w:rsid w:val="000D163A"/>
    <w:rsid w:val="000E31D3"/>
    <w:rsid w:val="001169B5"/>
    <w:rsid w:val="00131011"/>
    <w:rsid w:val="001522C4"/>
    <w:rsid w:val="00152662"/>
    <w:rsid w:val="00154F86"/>
    <w:rsid w:val="001C4C34"/>
    <w:rsid w:val="001D63F6"/>
    <w:rsid w:val="001E65B8"/>
    <w:rsid w:val="001F4815"/>
    <w:rsid w:val="002117A9"/>
    <w:rsid w:val="00230F21"/>
    <w:rsid w:val="00236494"/>
    <w:rsid w:val="00256BDD"/>
    <w:rsid w:val="0026721F"/>
    <w:rsid w:val="00277D1C"/>
    <w:rsid w:val="00283F71"/>
    <w:rsid w:val="00285892"/>
    <w:rsid w:val="00292726"/>
    <w:rsid w:val="002937ED"/>
    <w:rsid w:val="002A7D60"/>
    <w:rsid w:val="002C2632"/>
    <w:rsid w:val="002C74AD"/>
    <w:rsid w:val="002D67E3"/>
    <w:rsid w:val="002F253B"/>
    <w:rsid w:val="002F610C"/>
    <w:rsid w:val="00332405"/>
    <w:rsid w:val="003341A4"/>
    <w:rsid w:val="0033500F"/>
    <w:rsid w:val="003360D0"/>
    <w:rsid w:val="00342DFD"/>
    <w:rsid w:val="003842EC"/>
    <w:rsid w:val="00385AE3"/>
    <w:rsid w:val="003900D4"/>
    <w:rsid w:val="00390561"/>
    <w:rsid w:val="0039636D"/>
    <w:rsid w:val="003B1B16"/>
    <w:rsid w:val="003B4BDA"/>
    <w:rsid w:val="003C1CBF"/>
    <w:rsid w:val="003C2D80"/>
    <w:rsid w:val="003D7C5A"/>
    <w:rsid w:val="003E15E4"/>
    <w:rsid w:val="003E598B"/>
    <w:rsid w:val="003F3ED2"/>
    <w:rsid w:val="00420A85"/>
    <w:rsid w:val="004505F4"/>
    <w:rsid w:val="00474FD7"/>
    <w:rsid w:val="004817BF"/>
    <w:rsid w:val="004937B7"/>
    <w:rsid w:val="00496992"/>
    <w:rsid w:val="00497519"/>
    <w:rsid w:val="004B3370"/>
    <w:rsid w:val="004B522C"/>
    <w:rsid w:val="004B7F97"/>
    <w:rsid w:val="004C0AC3"/>
    <w:rsid w:val="004D48CB"/>
    <w:rsid w:val="004E2CDE"/>
    <w:rsid w:val="00503E8A"/>
    <w:rsid w:val="0053329F"/>
    <w:rsid w:val="00533993"/>
    <w:rsid w:val="00536F88"/>
    <w:rsid w:val="005464B3"/>
    <w:rsid w:val="00551F0D"/>
    <w:rsid w:val="0056693D"/>
    <w:rsid w:val="00570CC6"/>
    <w:rsid w:val="00585DAE"/>
    <w:rsid w:val="005A52C3"/>
    <w:rsid w:val="005B6730"/>
    <w:rsid w:val="005D256F"/>
    <w:rsid w:val="00606B43"/>
    <w:rsid w:val="00620112"/>
    <w:rsid w:val="006404E8"/>
    <w:rsid w:val="00654DFF"/>
    <w:rsid w:val="00661B0B"/>
    <w:rsid w:val="00664C45"/>
    <w:rsid w:val="00665FF7"/>
    <w:rsid w:val="0069270F"/>
    <w:rsid w:val="006A643F"/>
    <w:rsid w:val="006C0276"/>
    <w:rsid w:val="006E7336"/>
    <w:rsid w:val="006F07EC"/>
    <w:rsid w:val="00700967"/>
    <w:rsid w:val="00706571"/>
    <w:rsid w:val="007212BC"/>
    <w:rsid w:val="00723D1C"/>
    <w:rsid w:val="007272CE"/>
    <w:rsid w:val="00736470"/>
    <w:rsid w:val="00763223"/>
    <w:rsid w:val="00776F72"/>
    <w:rsid w:val="00793E6C"/>
    <w:rsid w:val="007A02D1"/>
    <w:rsid w:val="007A63C6"/>
    <w:rsid w:val="007B23F6"/>
    <w:rsid w:val="007C2470"/>
    <w:rsid w:val="007C3563"/>
    <w:rsid w:val="007D3D2A"/>
    <w:rsid w:val="007F1A6F"/>
    <w:rsid w:val="007F71D2"/>
    <w:rsid w:val="007F7FDD"/>
    <w:rsid w:val="00815DAC"/>
    <w:rsid w:val="00822DF6"/>
    <w:rsid w:val="00866355"/>
    <w:rsid w:val="008744A9"/>
    <w:rsid w:val="008951C0"/>
    <w:rsid w:val="008A3E57"/>
    <w:rsid w:val="008B6B46"/>
    <w:rsid w:val="008C54A0"/>
    <w:rsid w:val="008D63A0"/>
    <w:rsid w:val="008E3069"/>
    <w:rsid w:val="008F21AD"/>
    <w:rsid w:val="009010B1"/>
    <w:rsid w:val="0090299F"/>
    <w:rsid w:val="00905646"/>
    <w:rsid w:val="00926A85"/>
    <w:rsid w:val="00932D10"/>
    <w:rsid w:val="00951D31"/>
    <w:rsid w:val="009525AC"/>
    <w:rsid w:val="00956FB0"/>
    <w:rsid w:val="0096394E"/>
    <w:rsid w:val="00991849"/>
    <w:rsid w:val="009A74BE"/>
    <w:rsid w:val="009C1EAF"/>
    <w:rsid w:val="009D17BA"/>
    <w:rsid w:val="009D706D"/>
    <w:rsid w:val="009E1281"/>
    <w:rsid w:val="009E24CD"/>
    <w:rsid w:val="009E3926"/>
    <w:rsid w:val="009F487E"/>
    <w:rsid w:val="00A448C7"/>
    <w:rsid w:val="00A46BBF"/>
    <w:rsid w:val="00A6157F"/>
    <w:rsid w:val="00A726B4"/>
    <w:rsid w:val="00AA199B"/>
    <w:rsid w:val="00AC446D"/>
    <w:rsid w:val="00AC693D"/>
    <w:rsid w:val="00AF52ED"/>
    <w:rsid w:val="00B41438"/>
    <w:rsid w:val="00B546F1"/>
    <w:rsid w:val="00B578CD"/>
    <w:rsid w:val="00B755DE"/>
    <w:rsid w:val="00B81399"/>
    <w:rsid w:val="00B84751"/>
    <w:rsid w:val="00B86CB0"/>
    <w:rsid w:val="00B9362E"/>
    <w:rsid w:val="00B94FF1"/>
    <w:rsid w:val="00BA4E06"/>
    <w:rsid w:val="00BC1EBD"/>
    <w:rsid w:val="00BE4A9C"/>
    <w:rsid w:val="00BE61B6"/>
    <w:rsid w:val="00BF6FDD"/>
    <w:rsid w:val="00C04CF4"/>
    <w:rsid w:val="00C305EC"/>
    <w:rsid w:val="00C44D1F"/>
    <w:rsid w:val="00C60952"/>
    <w:rsid w:val="00C61F34"/>
    <w:rsid w:val="00C75C71"/>
    <w:rsid w:val="00C84B0D"/>
    <w:rsid w:val="00C9174F"/>
    <w:rsid w:val="00C9289E"/>
    <w:rsid w:val="00CA2CBC"/>
    <w:rsid w:val="00CD08A6"/>
    <w:rsid w:val="00CF4605"/>
    <w:rsid w:val="00D02987"/>
    <w:rsid w:val="00D10C53"/>
    <w:rsid w:val="00D210B4"/>
    <w:rsid w:val="00D253AB"/>
    <w:rsid w:val="00D459E6"/>
    <w:rsid w:val="00D5450E"/>
    <w:rsid w:val="00D77E1C"/>
    <w:rsid w:val="00D972BA"/>
    <w:rsid w:val="00DA4171"/>
    <w:rsid w:val="00DA7CB0"/>
    <w:rsid w:val="00DB3E3B"/>
    <w:rsid w:val="00DC2D44"/>
    <w:rsid w:val="00DC44D8"/>
    <w:rsid w:val="00DE79DF"/>
    <w:rsid w:val="00E02EFE"/>
    <w:rsid w:val="00E055A3"/>
    <w:rsid w:val="00E16868"/>
    <w:rsid w:val="00E31B85"/>
    <w:rsid w:val="00E426A2"/>
    <w:rsid w:val="00E51D01"/>
    <w:rsid w:val="00E571FD"/>
    <w:rsid w:val="00EA37F4"/>
    <w:rsid w:val="00EA45CC"/>
    <w:rsid w:val="00EA686E"/>
    <w:rsid w:val="00EA7DA3"/>
    <w:rsid w:val="00EB7F41"/>
    <w:rsid w:val="00ED08B4"/>
    <w:rsid w:val="00ED0C90"/>
    <w:rsid w:val="00ED2F39"/>
    <w:rsid w:val="00ED4C05"/>
    <w:rsid w:val="00F00F60"/>
    <w:rsid w:val="00F03409"/>
    <w:rsid w:val="00F1223C"/>
    <w:rsid w:val="00F15A78"/>
    <w:rsid w:val="00F30877"/>
    <w:rsid w:val="00F32816"/>
    <w:rsid w:val="00F44B8F"/>
    <w:rsid w:val="00F6145F"/>
    <w:rsid w:val="00F73B91"/>
    <w:rsid w:val="00FA0486"/>
    <w:rsid w:val="00FA5DEA"/>
    <w:rsid w:val="00FB6993"/>
    <w:rsid w:val="00FB7F07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210B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F4605"/>
    <w:pPr>
      <w:ind w:left="720"/>
    </w:pPr>
  </w:style>
  <w:style w:type="paragraph" w:styleId="a4">
    <w:name w:val="Normal (Web)"/>
    <w:basedOn w:val="a"/>
    <w:uiPriority w:val="99"/>
    <w:rsid w:val="009F48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Body Text Indent"/>
    <w:basedOn w:val="a"/>
    <w:link w:val="a6"/>
    <w:uiPriority w:val="99"/>
    <w:rsid w:val="009F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487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F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9F487E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F487E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75C7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7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"Тимирязевская СОШ"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</cp:revision>
  <dcterms:created xsi:type="dcterms:W3CDTF">2013-09-18T09:40:00Z</dcterms:created>
  <dcterms:modified xsi:type="dcterms:W3CDTF">2013-10-17T17:21:00Z</dcterms:modified>
</cp:coreProperties>
</file>