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95" w:rsidRPr="00745095" w:rsidRDefault="00745095" w:rsidP="00745095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745095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Приложение </w:t>
      </w:r>
      <w:r w:rsidR="0024098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1 </w:t>
      </w:r>
      <w:r w:rsidRPr="00745095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к рабочей программе </w:t>
      </w:r>
    </w:p>
    <w:p w:rsidR="00745095" w:rsidRPr="004974F7" w:rsidRDefault="00745095" w:rsidP="00745095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45095">
        <w:rPr>
          <w:rFonts w:ascii="Times New Roman" w:eastAsia="Calibri" w:hAnsi="Times New Roman" w:cs="Times New Roman"/>
          <w:b/>
          <w:bCs/>
          <w:sz w:val="26"/>
          <w:szCs w:val="26"/>
        </w:rPr>
        <w:t>Формы учёта рабочей программы воспитания</w:t>
      </w:r>
      <w:r w:rsidRPr="00745095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в рабочей программе по </w:t>
      </w:r>
      <w:r w:rsidR="004974F7" w:rsidRPr="00B34800">
        <w:rPr>
          <w:rFonts w:ascii="Times New Roman" w:eastAsia="Calibri" w:hAnsi="Times New Roman" w:cs="Times New Roman"/>
          <w:b/>
          <w:bCs/>
          <w:sz w:val="26"/>
          <w:szCs w:val="26"/>
        </w:rPr>
        <w:t>Физической культуре</w:t>
      </w:r>
    </w:p>
    <w:p w:rsidR="00745095" w:rsidRPr="00745095" w:rsidRDefault="00745095" w:rsidP="00745095">
      <w:pPr>
        <w:spacing w:after="160" w:line="259" w:lineRule="auto"/>
        <w:ind w:firstLine="567"/>
        <w:rPr>
          <w:rFonts w:ascii="Times New Roman" w:eastAsia="Calibri" w:hAnsi="Times New Roman" w:cs="Times New Roman"/>
          <w:i/>
          <w:iCs/>
          <w:color w:val="FF0000"/>
          <w:sz w:val="26"/>
          <w:szCs w:val="26"/>
        </w:rPr>
      </w:pPr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Рабочая программа воспитания МОУ СШ № 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45095">
        <w:rPr>
          <w:rFonts w:ascii="Times New Roman" w:eastAsia="Calibri" w:hAnsi="Times New Roman" w:cs="Times New Roman"/>
          <w:sz w:val="26"/>
          <w:szCs w:val="26"/>
        </w:rPr>
        <w:t>реализуется</w:t>
      </w:r>
      <w:proofErr w:type="gramEnd"/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 в том числе и через использование воспитательного потенциала уроков </w:t>
      </w:r>
      <w:r w:rsidR="004974F7" w:rsidRPr="00B34800">
        <w:rPr>
          <w:rFonts w:ascii="Times New Roman" w:eastAsia="Calibri" w:hAnsi="Times New Roman" w:cs="Times New Roman"/>
          <w:sz w:val="26"/>
          <w:szCs w:val="26"/>
          <w:u w:val="single"/>
        </w:rPr>
        <w:t>физической культуры</w:t>
      </w:r>
      <w:r w:rsidRPr="00745095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00"/>
        </w:rPr>
        <w:t>.</w:t>
      </w:r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  Эта работа осуществляется в следующих формах:</w:t>
      </w:r>
    </w:p>
    <w:p w:rsidR="00745095" w:rsidRPr="00745095" w:rsidRDefault="00745095" w:rsidP="00745095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Побуждение </w:t>
      </w:r>
      <w:proofErr w:type="gramStart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обучающихся</w:t>
      </w:r>
      <w:proofErr w:type="gramEnd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B34800" w:rsidRDefault="00745095" w:rsidP="00745095">
      <w:pPr>
        <w:numPr>
          <w:ilvl w:val="0"/>
          <w:numId w:val="2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B34800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Привлечение внимания обучающихся к ценностному аспекту изучаемых на уроках предметов, явлений, событий </w:t>
      </w:r>
      <w:proofErr w:type="gramStart"/>
      <w:r w:rsidRPr="00B34800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через</w:t>
      </w:r>
      <w:proofErr w:type="gramEnd"/>
      <w:r w:rsidRPr="00B34800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: </w:t>
      </w:r>
    </w:p>
    <w:p w:rsidR="00745095" w:rsidRPr="00B34800" w:rsidRDefault="00745095" w:rsidP="00745095">
      <w:pPr>
        <w:numPr>
          <w:ilvl w:val="0"/>
          <w:numId w:val="2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B34800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демонстрацию </w:t>
      </w:r>
      <w:proofErr w:type="gramStart"/>
      <w:r w:rsidRPr="00B34800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обучающимся</w:t>
      </w:r>
      <w:proofErr w:type="gramEnd"/>
      <w:r w:rsidRPr="00B34800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примеров ответственного, гражданского поведения, проявления человеколюбия и добросердечности</w:t>
      </w:r>
    </w:p>
    <w:p w:rsidR="00745095" w:rsidRPr="00745095" w:rsidRDefault="00745095" w:rsidP="00745095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— обращение внимания на нравственные аспекты, которые изучаются в данный момент на уроке; на ярких деятелей культуры</w:t>
      </w:r>
      <w:r w:rsidR="004974F7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и спорта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, </w:t>
      </w:r>
      <w:r w:rsidR="004974F7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спортсменов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745095" w:rsidRPr="00745095" w:rsidRDefault="00745095" w:rsidP="00745095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— использование на уроках информации, затрагивающей важные социальные, нравственные, этические вопросы </w:t>
      </w:r>
    </w:p>
    <w:p w:rsidR="00745095" w:rsidRPr="00745095" w:rsidRDefault="00745095" w:rsidP="00745095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</w:t>
      </w:r>
      <w:r w:rsidRPr="00B34800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, задач для решения, проблемных ситуаций для обсуждения в классе</w:t>
      </w:r>
      <w:r w:rsidRPr="00745095">
        <w:rPr>
          <w:rFonts w:ascii="Times New Roman" w:eastAsia="Calibri" w:hAnsi="Times New Roman" w:cs="Times New Roman"/>
          <w:i/>
          <w:iCs/>
          <w:color w:val="FF0000"/>
          <w:spacing w:val="-2"/>
          <w:sz w:val="26"/>
          <w:szCs w:val="26"/>
          <w:u w:color="000000"/>
        </w:rPr>
        <w:t>.</w:t>
      </w:r>
    </w:p>
    <w:p w:rsidR="00745095" w:rsidRPr="00745095" w:rsidRDefault="00745095" w:rsidP="00745095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highlight w:val="yellow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Инициирование обсуждений, высказываний своего мнения, выработки своего личностного отношения к изучаемым </w:t>
      </w:r>
      <w:r w:rsidRPr="00B34800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событиям, явлениям, лицам, </w:t>
      </w:r>
      <w:r w:rsidR="004974F7" w:rsidRPr="00B34800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известных в спортивной жизни страны</w:t>
      </w:r>
      <w:r w:rsidRPr="00B34800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. </w:t>
      </w:r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Применение на уроке интерактивных форм работы, стимулирующих познавательную мотивацию обучающихся.</w:t>
      </w:r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745095" w:rsidRPr="00745095" w:rsidRDefault="00745095" w:rsidP="00745095">
      <w:pPr>
        <w:numPr>
          <w:ilvl w:val="0"/>
          <w:numId w:val="1"/>
        </w:numPr>
        <w:tabs>
          <w:tab w:val="left" w:pos="0"/>
        </w:tabs>
        <w:spacing w:after="160" w:line="259" w:lineRule="auto"/>
        <w:ind w:firstLine="284"/>
        <w:contextualSpacing/>
        <w:jc w:val="both"/>
        <w:rPr>
          <w:rFonts w:ascii="Calibri" w:eastAsia="Calibri" w:hAnsi="Calibri" w:cs="Times New Roman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28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proofErr w:type="gramStart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Инициирование и поддержка исследовательской деятельности школьников в форме </w:t>
      </w:r>
      <w:r w:rsidRPr="00B34800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организации групповых и индивидуальных исследований (мини-исследований), включение в урок различных исследовательских заданий и задач</w:t>
      </w:r>
      <w:bookmarkStart w:id="0" w:name="_GoBack"/>
      <w:bookmarkEnd w:id="0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, что дает возможность обучающимся приобрести навыки самостоятельного решения теоретической проблемы, генерирования и 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lastRenderedPageBreak/>
        <w:t>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  <w:proofErr w:type="gramEnd"/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745095" w:rsidRPr="00745095" w:rsidRDefault="00745095" w:rsidP="00745095">
      <w:pPr>
        <w:tabs>
          <w:tab w:val="left" w:pos="0"/>
        </w:tabs>
        <w:spacing w:after="160" w:line="259" w:lineRule="auto"/>
        <w:jc w:val="both"/>
        <w:rPr>
          <w:rFonts w:ascii="Calibri" w:eastAsia="Calibri" w:hAnsi="Calibri" w:cs="Times New Roman"/>
        </w:rPr>
      </w:pPr>
    </w:p>
    <w:p w:rsidR="00745095" w:rsidRPr="00745095" w:rsidRDefault="00745095" w:rsidP="00745095">
      <w:pPr>
        <w:tabs>
          <w:tab w:val="left" w:pos="0"/>
          <w:tab w:val="left" w:pos="142"/>
        </w:tabs>
        <w:spacing w:after="160" w:line="259" w:lineRule="auto"/>
        <w:ind w:left="284"/>
        <w:contextualSpacing/>
        <w:rPr>
          <w:rFonts w:ascii="Calibri" w:eastAsia="Calibri" w:hAnsi="Calibri" w:cs="Times New Roman"/>
        </w:rPr>
      </w:pPr>
    </w:p>
    <w:p w:rsidR="00872CF4" w:rsidRDefault="00872CF4"/>
    <w:sectPr w:rsidR="00872CF4" w:rsidSect="00A55A91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2203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F0"/>
    <w:rsid w:val="00240988"/>
    <w:rsid w:val="004974F7"/>
    <w:rsid w:val="00745095"/>
    <w:rsid w:val="00872CF4"/>
    <w:rsid w:val="00945FF0"/>
    <w:rsid w:val="00B3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2022-09-07T05:05:00Z</dcterms:created>
  <dcterms:modified xsi:type="dcterms:W3CDTF">2022-09-17T12:54:00Z</dcterms:modified>
</cp:coreProperties>
</file>