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муниципальное образование городской округ город Переславль-Залесский.</w:t>
      </w:r>
    </w:p>
    <w:p w:rsidR="00AE17E9" w:rsidRPr="00AE17E9" w:rsidRDefault="00AE17E9" w:rsidP="00AE17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СШ № 9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AE17E9" w:rsidRPr="00AE17E9" w:rsidTr="00092CD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D6" w:rsidTr="00092CD6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2CD6" w:rsidRDefault="000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методическим объединением</w:t>
            </w:r>
          </w:p>
          <w:p w:rsidR="00092CD6" w:rsidRDefault="000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___________Гордеева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2CD6" w:rsidRDefault="00092CD6" w:rsidP="00047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04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27.06.2022 г.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2CD6" w:rsidRPr="00092CD6" w:rsidRDefault="00092CD6" w:rsidP="000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92CD6" w:rsidRDefault="000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CD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415925</wp:posOffset>
                  </wp:positionV>
                  <wp:extent cx="756285" cy="445135"/>
                  <wp:effectExtent l="19050" t="0" r="5715" b="0"/>
                  <wp:wrapTight wrapText="bothSides">
                    <wp:wrapPolygon edited="0">
                      <wp:start x="-544" y="0"/>
                      <wp:lineTo x="-544" y="20337"/>
                      <wp:lineTo x="21763" y="20337"/>
                      <wp:lineTo x="21763" y="0"/>
                      <wp:lineTo x="-544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9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МОУ СШ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2CD6" w:rsidRPr="00092CD6" w:rsidRDefault="000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92CD6" w:rsidRPr="00092CD6" w:rsidRDefault="000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CD6" w:rsidRDefault="0009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58/03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29.06.2022 г.</w:t>
            </w:r>
          </w:p>
        </w:tc>
      </w:tr>
    </w:tbl>
    <w:p w:rsidR="00092CD6" w:rsidRDefault="00092CD6" w:rsidP="00AE17E9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  <w:r w:rsidRPr="00092CD6">
        <w:rPr>
          <w:rFonts w:eastAsia="Times New Roman" w:cs="Times New Roman"/>
          <w:b/>
          <w:bCs/>
          <w:cap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6236970</wp:posOffset>
            </wp:positionH>
            <wp:positionV relativeFrom="paragraph">
              <wp:posOffset>-2209800</wp:posOffset>
            </wp:positionV>
            <wp:extent cx="1191260" cy="1191260"/>
            <wp:effectExtent l="0" t="0" r="5080" b="5080"/>
            <wp:wrapTight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CD6" w:rsidRDefault="00092CD6" w:rsidP="00AE17E9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lang w:eastAsia="ru-RU"/>
        </w:rPr>
      </w:pPr>
    </w:p>
    <w:p w:rsidR="00AE17E9" w:rsidRPr="00AE17E9" w:rsidRDefault="00AE17E9" w:rsidP="00AE17E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AE17E9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(ID)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AE17E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AE17E9" w:rsidRPr="00AE17E9" w:rsidRDefault="00AE17E9" w:rsidP="00AE17E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Переславль-Залесский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E17E9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A30046" w:rsidRDefault="00A30046" w:rsidP="00AE17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30046" w:rsidRDefault="00A30046" w:rsidP="00AE17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30046" w:rsidRDefault="00A30046" w:rsidP="00AE17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:rsidR="00AE17E9" w:rsidRPr="00AE17E9" w:rsidRDefault="00AE17E9" w:rsidP="00AE17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"ЛИТЕРАТУРНОЕ ЧТЕНИЕ"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отбора произведений положены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общедидактические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Планируемые результаты включают личностные,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  программы  по  предмету  «Литературное 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"ЛИТЕРАТУРНОЕ ЧТЕНИЕ"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Приоритетная </w:t>
      </w: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AE17E9" w:rsidRPr="00AE17E9" w:rsidRDefault="00AE17E9" w:rsidP="00AE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E17E9" w:rsidRPr="00AE17E9" w:rsidRDefault="00AE17E9" w:rsidP="00AE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AE17E9" w:rsidRPr="00AE17E9" w:rsidRDefault="00AE17E9" w:rsidP="00AE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E17E9" w:rsidRPr="00AE17E9" w:rsidRDefault="00AE17E9" w:rsidP="00AE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E17E9" w:rsidRPr="00AE17E9" w:rsidRDefault="00AE17E9" w:rsidP="00AE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AE17E9" w:rsidRPr="00AE17E9" w:rsidRDefault="00AE17E9" w:rsidP="00AE1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AE17E9" w:rsidRPr="00AE17E9" w:rsidRDefault="00AE17E9" w:rsidP="00AE17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Сказка фольклорная (народная) и литературная (авторская).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детях и для детей.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  </w:t>
      </w:r>
      <w:proofErr w:type="gram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одной темы, но разных жанров: рассказ, стихотворение, сказка (общее представление  на   примере   не   менее   шести   произведений К. Д. Ушинского, Л. Н. Толстого, В. Г.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Пермяка, В. А. Осеевой, А. Л.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Ю. И. Ермолаева,  Р. С.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Михалкова, В. Д.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Ю. Драгунского и др.).</w:t>
      </w:r>
      <w:proofErr w:type="gram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родной природе. 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и самостоятельное чтение поэтических произведений о природе (на примере трёх-четырёх    доступных    произведений   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 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Устное народное творчество — малые фольклорные жанры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(не менее шести произведений). Многообразие малых жанров устного народного творчества: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братьях наших меньших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нравственно-этических понятий: любовь и забота о животных.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Произведения о маме.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Восприятие и самостоятельное чтение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разножанровых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Н.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Бромлей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Митяева, В. Д.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Э.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Мошковской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П.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Виеру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Р. С.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Фольклорные и авторские произведения о чудесах и фантазии (не менее трёх произведений).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AE17E9" w:rsidRPr="00AE17E9" w:rsidRDefault="00AE17E9" w:rsidP="00AE17E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Библиографическая культура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AE17E9" w:rsidRPr="00AE17E9" w:rsidRDefault="00AE17E9" w:rsidP="00AE17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чтения в 1 классе направлено на достижение обучающимися личностных,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AE17E9" w:rsidRPr="00AE17E9" w:rsidRDefault="00AE17E9" w:rsidP="00AE17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Гражданско-патриотическое воспитание:</w:t>
      </w:r>
    </w:p>
    <w:p w:rsidR="00AE17E9" w:rsidRPr="00AE17E9" w:rsidRDefault="00AE17E9" w:rsidP="00AE1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E17E9" w:rsidRPr="00AE17E9" w:rsidRDefault="00AE17E9" w:rsidP="00AE1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E17E9" w:rsidRPr="00AE17E9" w:rsidRDefault="00AE17E9" w:rsidP="00AE17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Духовно-нравственное воспитание:</w:t>
      </w:r>
    </w:p>
    <w:p w:rsidR="00AE17E9" w:rsidRPr="00AE17E9" w:rsidRDefault="00AE17E9" w:rsidP="00AE17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E17E9" w:rsidRPr="00AE17E9" w:rsidRDefault="00AE17E9" w:rsidP="00AE17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E17E9" w:rsidRPr="00AE17E9" w:rsidRDefault="00AE17E9" w:rsidP="00AE17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E17E9" w:rsidRPr="00AE17E9" w:rsidRDefault="00AE17E9" w:rsidP="00AE17E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 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воспитание:</w:t>
      </w:r>
    </w:p>
    <w:p w:rsidR="00AE17E9" w:rsidRPr="00AE17E9" w:rsidRDefault="00AE17E9" w:rsidP="00AE1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E17E9" w:rsidRPr="00AE17E9" w:rsidRDefault="00AE17E9" w:rsidP="00AE1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  эстетического  опыта  слушания,  чтения и эмоционально-эстетической оценки произведений фольклора и художественной литературы;</w:t>
      </w:r>
    </w:p>
    <w:p w:rsidR="00AE17E9" w:rsidRPr="00AE17E9" w:rsidRDefault="00AE17E9" w:rsidP="00AE17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AE17E9" w:rsidRPr="00AE17E9" w:rsidRDefault="00AE17E9" w:rsidP="00AE17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  здорового  и  безопасного  (для  себя и других людей) образа жизни в окружающей среде (в том числе информационной);</w:t>
      </w:r>
    </w:p>
    <w:p w:rsidR="00AE17E9" w:rsidRPr="00AE17E9" w:rsidRDefault="00AE17E9" w:rsidP="00AE17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 воспитание:</w:t>
      </w:r>
    </w:p>
    <w:p w:rsidR="00AE17E9" w:rsidRPr="00AE17E9" w:rsidRDefault="00AE17E9" w:rsidP="00AE17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Экологическое воспитание:</w:t>
      </w:r>
    </w:p>
    <w:p w:rsidR="00AE17E9" w:rsidRPr="00AE17E9" w:rsidRDefault="00AE17E9" w:rsidP="00AE17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E17E9" w:rsidRPr="00AE17E9" w:rsidRDefault="00AE17E9" w:rsidP="00AE17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действий, приносящих ей вред.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AE17E9" w:rsidRPr="00AE17E9" w:rsidRDefault="00AE17E9" w:rsidP="00AE17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E17E9" w:rsidRPr="00AE17E9" w:rsidRDefault="00AE17E9" w:rsidP="00AE17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AE17E9" w:rsidRPr="00AE17E9" w:rsidRDefault="00AE17E9" w:rsidP="00AE17E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E17E9" w:rsidRPr="00AE17E9" w:rsidRDefault="00AE17E9" w:rsidP="00AE17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действия:</w:t>
      </w:r>
    </w:p>
    <w:p w:rsidR="00AE17E9" w:rsidRPr="00AE17E9" w:rsidRDefault="00AE17E9" w:rsidP="00AE17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E17E9" w:rsidRPr="00AE17E9" w:rsidRDefault="00AE17E9" w:rsidP="00AE17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произведения по жанру, авторской принадлежности;</w:t>
      </w:r>
    </w:p>
    <w:p w:rsidR="00AE17E9" w:rsidRPr="00AE17E9" w:rsidRDefault="00AE17E9" w:rsidP="00AE17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E17E9" w:rsidRPr="00AE17E9" w:rsidRDefault="00AE17E9" w:rsidP="00AE17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E17E9" w:rsidRPr="00AE17E9" w:rsidRDefault="00AE17E9" w:rsidP="00AE17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E17E9" w:rsidRPr="00AE17E9" w:rsidRDefault="00AE17E9" w:rsidP="00AE17E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исследовательские действия:</w:t>
      </w:r>
    </w:p>
    <w:p w:rsidR="00AE17E9" w:rsidRPr="00AE17E9" w:rsidRDefault="00AE17E9" w:rsidP="00AE17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E17E9" w:rsidRPr="00AE17E9" w:rsidRDefault="00AE17E9" w:rsidP="00AE17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цель, планировать изменения объекта, ситуации;</w:t>
      </w:r>
    </w:p>
    <w:p w:rsidR="00AE17E9" w:rsidRPr="00AE17E9" w:rsidRDefault="00AE17E9" w:rsidP="00AE17E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E17E9" w:rsidRPr="00AE17E9" w:rsidRDefault="00AE17E9" w:rsidP="00AE17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  установлению  особенностей  объекта  изучения и связей между объектами (часть — целое, причина — следствие);</w:t>
      </w:r>
    </w:p>
    <w:p w:rsidR="00AE17E9" w:rsidRPr="00AE17E9" w:rsidRDefault="00AE17E9" w:rsidP="00AE17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E17E9" w:rsidRPr="00AE17E9" w:rsidRDefault="00AE17E9" w:rsidP="00AE17E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развитие  процессов,  событий и их последствия в аналогичных или сходных ситуациях;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работа с информацией:</w:t>
      </w:r>
    </w:p>
    <w:p w:rsidR="00AE17E9" w:rsidRPr="00AE17E9" w:rsidRDefault="00AE17E9" w:rsidP="00AE17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получения информации;</w:t>
      </w:r>
    </w:p>
    <w:p w:rsidR="00AE17E9" w:rsidRPr="00AE17E9" w:rsidRDefault="00AE17E9" w:rsidP="00AE17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E17E9" w:rsidRPr="00AE17E9" w:rsidRDefault="00AE17E9" w:rsidP="00AE17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E17E9" w:rsidRPr="00AE17E9" w:rsidRDefault="00AE17E9" w:rsidP="00AE17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E17E9" w:rsidRPr="00AE17E9" w:rsidRDefault="00AE17E9" w:rsidP="00AE17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E17E9" w:rsidRPr="00AE17E9" w:rsidRDefault="00AE17E9" w:rsidP="00AE17E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 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действия: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7E9" w:rsidRPr="00AE17E9" w:rsidRDefault="00AE17E9" w:rsidP="00AE17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17E9" w:rsidRPr="00AE17E9" w:rsidRDefault="00AE17E9" w:rsidP="00AE17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AE17E9" w:rsidRPr="00AE17E9" w:rsidRDefault="00AE17E9" w:rsidP="00AE17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AE17E9" w:rsidRPr="00AE17E9" w:rsidRDefault="00AE17E9" w:rsidP="00AE17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AE17E9" w:rsidRPr="00AE17E9" w:rsidRDefault="00AE17E9" w:rsidP="00AE17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AE17E9" w:rsidRPr="00AE17E9" w:rsidRDefault="00AE17E9" w:rsidP="00AE17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AE17E9" w:rsidRPr="00AE17E9" w:rsidRDefault="00AE17E9" w:rsidP="00AE17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AE17E9" w:rsidRPr="00AE17E9" w:rsidRDefault="00AE17E9" w:rsidP="00AE17E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универсальные учебные действия: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самоорганизация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7E9" w:rsidRPr="00AE17E9" w:rsidRDefault="00AE17E9" w:rsidP="00AE17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AE17E9" w:rsidRPr="00AE17E9" w:rsidRDefault="00AE17E9" w:rsidP="00AE17E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самоконтроль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17E9" w:rsidRPr="00AE17E9" w:rsidRDefault="00AE17E9" w:rsidP="00AE17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AE17E9" w:rsidRPr="00AE17E9" w:rsidRDefault="00AE17E9" w:rsidP="00AE17E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AE17E9" w:rsidRPr="00AE17E9" w:rsidRDefault="00AE17E9" w:rsidP="00AE17E9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lang w:eastAsia="ru-RU"/>
        </w:rPr>
        <w:lastRenderedPageBreak/>
        <w:t>Совместная деятельность:</w:t>
      </w:r>
    </w:p>
    <w:p w:rsidR="00AE17E9" w:rsidRPr="00AE17E9" w:rsidRDefault="00AE17E9" w:rsidP="00AE17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E17E9" w:rsidRPr="00AE17E9" w:rsidRDefault="00AE17E9" w:rsidP="00AE17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17E9" w:rsidRPr="00AE17E9" w:rsidRDefault="00AE17E9" w:rsidP="00AE17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AE17E9" w:rsidRPr="00AE17E9" w:rsidRDefault="00AE17E9" w:rsidP="00AE17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AE17E9" w:rsidRPr="00AE17E9" w:rsidRDefault="00AE17E9" w:rsidP="00AE17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AE17E9" w:rsidRPr="00AE17E9" w:rsidRDefault="00AE17E9" w:rsidP="00AE17E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AE17E9" w:rsidRPr="00AE17E9" w:rsidRDefault="00AE17E9" w:rsidP="00AE17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E17E9" w:rsidRPr="00AE17E9" w:rsidRDefault="00AE17E9" w:rsidP="00AE17E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</w:t>
      </w:r>
      <w:r w:rsidRPr="00AE1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первом классе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научится:</w:t>
      </w:r>
    </w:p>
    <w:p w:rsidR="00AE17E9" w:rsidRPr="00AE17E9" w:rsidRDefault="00AE17E9" w:rsidP="00AE17E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прозаическую (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нестихотворную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стихотворную речь;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сказки (фольклорные и литературные), рассказы, стихотворения);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ролям с соблюдением норм произношения, расстановки ударения;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высказывания по содержанию  произведения (не менее 3 предложений) по заданному алгоритму;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небольшие  тексты  по  предложенному  началу и др. (не менее 3 предложений);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книге/учебнике по обложке, оглавлению, иллюстрациям;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E17E9" w:rsidRPr="00AE17E9" w:rsidRDefault="00AE17E9" w:rsidP="00AE17E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AE17E9" w:rsidRPr="00AE17E9" w:rsidRDefault="00AE17E9" w:rsidP="00AE17E9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1952"/>
        <w:gridCol w:w="634"/>
        <w:gridCol w:w="1340"/>
        <w:gridCol w:w="1384"/>
        <w:gridCol w:w="977"/>
        <w:gridCol w:w="2658"/>
        <w:gridCol w:w="1258"/>
        <w:gridCol w:w="20999"/>
      </w:tblGrid>
      <w:tr w:rsidR="00AE17E9" w:rsidRPr="00AE17E9" w:rsidTr="00AE17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E17E9" w:rsidRPr="00AE17E9" w:rsidTr="00AE17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7E9" w:rsidRPr="00AE17E9" w:rsidTr="00AE17E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AE17E9" w:rsidRPr="00AE17E9" w:rsidTr="00AE17E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 </w:t>
            </w:r>
            <w:r w:rsidRPr="00AE17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речи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Слушание текста, понимание текста при его прослушивании;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https://infourok.ru/prochitalochki-zadaniya-na-ponimanie-teksta-1-klass-4387070.html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https://urok.1sept.ru/articles/676386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https://multiurok.ru/files/prezentatsiia-k-3-uroku-obucheniia-gramote-v-1-kla.html</w:t>
            </w:r>
          </w:p>
        </w:tc>
      </w:tr>
      <w:tr w:rsidR="00AE17E9" w:rsidRPr="00AE17E9" w:rsidTr="00AE17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E9" w:rsidRPr="00AE17E9" w:rsidTr="00AE17E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 </w:t>
            </w: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Слово и предложение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Самостоятельная работа: определение количества слов в предложении, обозначение слов полосками;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моделью предложения: изменение предложения в соответствии с изменением модели;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https://nsportal.ru/nachalnaya-shkola/chtenie/2019/12/29/predlozhenie-i-slovo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https://infourok.ru/konspekt-uroka-na-temu-predlozhenie-i-slovo-klass-842219.html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https://nsportal.ru/nachalnaya-shkola/chtenie/2020/03/23/prezentatsiya-k-uroku-literaturnogo-chteniya-v-1-klasse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слова и обозначаемого им предмета. Восприятие слова как объекта изучения,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для анализа.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придумывание предложения с заданным словом;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Игровое упражнение «Снежный ком»: распространение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предложений с добавлением слова по цепочке;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 «Живые слова» (дети играют роль слов в предложении, идёт перестановка слов в предложении, прочтение получившегося);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Моделирование предложения: определение количества слов в предложении и обозначение каждого слова полоской;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https://tak-to-ent.net/load/266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значением слова. Активизация и расширение словарного запаса. Включение слов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предложение.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Самостоятельная работа: определение количества слов в предложении,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обозначение слов полосками;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моделью предложения: изменение предложения в соответствии с изменением модели;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https://tak-to-ent.net/load/266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единства звукового состава слова и его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https://multiurok.ru/files/prezentatsiia-k-3-uroku-obucheniia-gramote-v-1-kla.html</w:t>
            </w:r>
          </w:p>
        </w:tc>
      </w:tr>
      <w:tr w:rsidR="00AE17E9" w:rsidRPr="00AE17E9" w:rsidTr="00AE17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E9" w:rsidRPr="00AE17E9" w:rsidTr="00AE17E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 </w:t>
            </w: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Чтение. Графика.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слогового чтения (ориентация на букву, обозначающую гласный звук).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пособием «Окошечки»: отработка умения читать слоги с изменением буквы гласного;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соотнесение прочитанного слога с картинкой, в названии которой есть этот слог;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https://infourok.ru/formirovanie-navika-slogovogo-chteniya-orientaciya-na-bukvu-oboznachayuschuyu-glasniy-zvuk-chtenie-slov-s-izuchennimi-bukvami-2673899.html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https://nsportal.ru/nachalnaya-shkola/logopediya/2018/01/19/chtenie-slogi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https://infourok.ru/prezentaciya-na-otrabotku-navyka-chtenie-po-slogam-obuchenie-gramote-1-klass-4824334.html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с пособием «Окошечки»: отработка умения читать слоги с изменением буквы гласного;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Упражнение: соотнесение прочитанного слога с картинкой, в названии которой есть этот слог;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соотнесение прочитанных слов с картинками, на которых изображены соответствующие предметы;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https://uchitelya.com/nachalnaya-shkola/3031-prezentaciya-uprazhneniya-dlya-razvitiya-tehniki-chteniya-1-klass.html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https://infourok.ru/prezentaciya-uchimsya-chitat-celimi-slovami-1956994.html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https://infourok.ru/trenazhyorcootnesi-slova-i-kartinki-337566.html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соотнесение прочитанных слов с картинками, на которых изображены соответствующие предметы;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соединение начала и конца предложения из нескольких предложенных вариантов;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proofErr w:type="gram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предло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жения</w:t>
            </w:r>
            <w:proofErr w:type="spellEnd"/>
            <w:proofErr w:type="gram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 опорой на общий смысл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предложения;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https://infourok.ru/otkrytyj-urok-literaturnogo-chteniya-v-1-b-klasse-na-temu-chtenie-predlozhenij-s-intonaciej-i-pauzami-v-sootvetstvii-so-znakami--4951019.html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https://nsportal.ru/nachalnaya-shkola/chtenie/2013/12/06/prezentatsiya-predlozheniya-raznye-po-intonatsii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https://tak-to-ent.net/load/266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Работа в парах: соединение начала и конца предложения из нескольких предложенных вариантов;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предло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softHyphen/>
              <w:t xml:space="preserve">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жения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с опорой на общий смысл предложения;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Подбирать пропущенные в предложении слова, ориентируясь на смысл предложения;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соотносить прочитанные предложения с нужным рисунком, который передаёт содержание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предложения;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Творческая работа: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дорисовывание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картинки в соответствии с прочитанным (отрабатывается умение осознавать смысл прочитанного предложения/текста);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https://tak-to-ent.net/load/266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https://nsportal.ru/nachalnaya-shkola/chtenie/2013/12/06/obuchenie-gramote-predlozheniya-raznye-po-intonatsii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https://uchitelya.com/literatura/63578-konspekt-uroka-uprazhneniya-v-chtenii-1-klass.html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Совместная работа: ответы на вопросы по прочитанному тексту, отработка умения находить содержащуюся в тексте информацию;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https://botana.biz/prezentaciya/russkii_yazyk_literatura/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https://tak-to-ent.net/load/266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https://kopilkaurokov.ru/nachalniyeKlassi/presentacii/konspiekt-uroka-obuchieniie-ghramotie-1-klass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работа: овладение орфоэпическим чтением;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тренировка в выразительном чтении;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https://infourok.ru/prezentaciya-uprazhneniya-dlya-razvitiya-navykov-chteniya-1-klass-4127685.html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буква. Буква как знак звука. Различение звука и буквы.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https://tak-to-ent.net/load/266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https://uchitelya.com/russkiy-yazyk/160940-prezentaciya-zvuki-i-bukvy-ne-odno-i-to-zhe.html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https://www.uchportal.ru/nachalnaya-shkola/zvuki-i-bukvy-kompleks-prezentacij-dlya-1-klassa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https://tak-to-ent.net/load/266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https://www.uchportal.ru/nachalnaya-shkola/zvuki-i-bukvy-kompleks-prezentacij-dlya-1-klassa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ndex.ru/video/preview/?text=1%20класс%20урок%20презентация%20объяснение%20функция%20букв%2C%20обозначающих%20гласные%20звуки%20в%20открытом%20слоге%3A%20буквы%20гласных%20как%20показатель%20твёрдости%20-%20мягкости%20предшествующих%20согласных%20звуков%3B&amp;path=yandex_search&amp;parent-reqid=1656503848173496-8172859391283339920-sas3-0731-085-sas-l7-balancer-8080-BAL-4071&amp;from_type=vast&amp;filmId=1413980868481983843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слоговым принципом русской графики.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https://tak-to-ent.net/load/266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https://www.uchportal.ru/nachalnaya-shkola/zvuki-i-bukvy-kompleks-prezentacij-dlya-1-klassa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гласных как показатель твёрдости — мягкости согласных звуков.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https://www.uchportal.ru/nachalnaya-shkola/zvuki-i-bukvy-kompleks-prezentacij-dlya-1-klassa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https://uchitelya.com/russkiy-yazyk/118386-prezentaciya-kak-oboznachit-myagkost-i-tverdost.html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https://nsportal.ru/nachalnaya-shkola/russkii-yazyk/2019/05/23/konspekt-prezentatsiya-uroka-russkogo-yazyka-po-teme-1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https://www.uchportal.ru/nachalnaya-shkola/zvuki-i-bukvy-kompleks-prezentacij-dlya-1-klassa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ndex.ru/video/preview/?text=1%20класс%20урок%20презентация%20объяснение%20функция%20букв%2C%20обозначающих%20гласные%20звуки%20в%20открытом%20слоге%3A%20буквы%20гласных%20как%20показатель%20твёрдости%20-%20мягкости%20предшествующих%20согласных%20звуков%3B&amp;path=yandex_search&amp;parent-reqid=1656503848173496-8172859391283339920-sas3-0731-085-sas-l7-balancer-8080-BAL-4071&amp;from_type=vast&amp;filmId=1413980868481983843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букв </w:t>
            </w: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е, ё, ю, я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Упражнение: дифференцировать буквы, обозначающие близкие по акустико-артикуляционным признакам согласные звуки ([с] — [з], [ш] — [ж], [с] — [ш], [з] —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[ж], [</w:t>
            </w:r>
            <w:proofErr w:type="gram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proofErr w:type="gram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] — [л], [ц] — [ч’] и т. д.), и буквы, имеющие оптическое и кинетическое сходство ( о — а, и — у, п — т, л — м, х — ж, ш — т, в — д и т. д.);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Дифференцированное задание: группировка слов в зависимости от способа обозначения звука [й’];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https://www.uchportal.ru/nachalnaya-shkola/zvuki-i-bukvy-kompleks-prezentacij-dlya-1-klassa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ndex.ru/video/preview/?text=1%20класс%20урок%20презентация%20объяснение%20функция%20букв%2C%20обозначающих%20гласные%20звуки%20в%20открытом%20слоге%3A%20буквы%20гласных%20как%20показатель%20твёрдости%20-%20мягкости%20предшествующих%20согласных%20звуков%3B&amp;path=yandex_search&amp;parent-reqid=1656503848173496-8172859391283339920-sas3-0731-085-sas-l7-balancer-8080-BAL-4071&amp;from_type=vast&amp;filmId=7180970951907544019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как показатель мягкости предшест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вующего согласного звука в конце слова. Разные способы обозначения буквами звука [й’].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Упражнение: дифференцировать буквы, обозначающие близкие по акустико-артикуляционным признакам согласные звуки ([с] — [з], [ш] —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[ж], [с] — [ш], [з] — [ж], [</w:t>
            </w:r>
            <w:proofErr w:type="gram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</w:t>
            </w:r>
            <w:proofErr w:type="gram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] — [л], [ц] — [ч’] и т. д.), и буквы, имеющие оптическое и кинетическое сходство ( о — а, и — у, п — т, л — м, х — ж, ш — т, в — д и т. д.);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andex.ru/video/preview/?text=1%20класс%20урок%20презентация%20объяснение%20функция%20букв%2C%20обозначающих%20гласные%20звуки%20в%20открытом%20слоге%3A%20буквы%20гласных%20как%20показатель%20твёрдости%20-%20мягкости%20предшествующих%20согласных%20звуков%3B&amp;path=yandex_search&amp;parent-reqid=1656503848173496-8172859391283339920-sas3-0731-085-sas-l7-balancer-8080-BAL-4071&amp;from_type=vast&amp;filmId=699696881640397728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https://www.uchportal.ru/nachalnaya-shkola/zvuki-i-bukvy-kompleks-prezentacij-dlya-1-klassa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букв </w:t>
            </w: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Учебный диалог «Зачем нам нужны буквы ь и ъ?», объяснение в ходе диалога функции букв ь и ъ;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https://infourok.ru/prezentaciya-obuchenie-gramote-1-klass-bukvy-i-znaki-4983191.html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yandex.ru/video/preview/?text=1%20класс%20урок%20презентация%20функция%20букв%20ь%20и%20ъ.ютуб&amp;path=yandex_search&amp;parent-reqid=1656504475801398-4238148718280703600-vla1-4225-vla-l7-balancer-8080-BAL-8151&amp;from_type=vast&amp;filmId=12802388375307230500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 алфавитом как последовательностью букв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последовательности букв в русском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алфавите;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Игровое упражнение «Повтори фрагмент алфавита»;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Игра-соревнование «Повтори алфавит»;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Совместное выполнение упражнения «Запиши слова по алфавиту»;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нахождение ошибок в упорядочивании слов по алфавиту;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yandex.ru/video/preview/?text=1%20класс%20урок%20презентация%20Знакомство%20с%20русским%20алфавитом%20как%20последовательностью%20букв%20юту&amp;path=yandex_search&amp;parent-reqid=1656504596246257-17167758446319032976-sas3-0671-f04-sas-l7-balancer-8080-BAL-372&amp;from_type=vast&amp;filmId=2856819835265673128</w:t>
            </w:r>
          </w:p>
        </w:tc>
      </w:tr>
      <w:tr w:rsidR="00AE17E9" w:rsidRPr="00AE17E9" w:rsidTr="00AE17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E9" w:rsidRPr="00AE17E9" w:rsidTr="00AE17E9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народная (фольклорная) и литературная (авторская)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Слушание чтения учителем фольклорных произведений (на примере русских народных сказок: «Кот, петух и лиса», «Кот и лиса», «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Жихарка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», «Лисичка-сестричка и волк» и литературных (авторских): К. И. Чуковский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«Путаница», «Айболит», «Муха-Цокотуха», С Я Маршак «Тихая сказка», В. Г.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Сутеев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«Палочка-выручалочка»);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диалог: обсуждение вопросов — какова тема сказки, кто её герои, что произошло (что происходило) в сказке;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Задание на формулирование предложений с использованием вопросительного слова с учётом фактического содержания текста (где? как? когда? почему?);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Упражнение в самостоятельном чтении вслух целыми словами с постепенным увеличением скорости чтения (в соответствии с индивидуальными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возможностями учащегося);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Смысловое чтение народных (фольклорных) и литературных (авторских) сказок. Например, русские народные сказки: «Лиса и рак», «Лисица и тетерев», «Журавль и цапля», «Волк и семеро козлят», «Лиса и заяц», татарская народная сказка «Два лентяя», ингушская народная сказка «Заяц и черепаха», литературные (авторские) сказки: К. Д. Ушинский «Петух и собака», «Лиса и козёл», В. Г.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Сутеев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«Кораблик», В. В. Бианки «Лис и Мышонок», Е. И.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Чарушин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«Теремок», А. С. Пушкин «Сказка о царе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Салтане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…»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(отрывок) и др. (не менее 4 произведений по выбору);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текстом произведения: поиск описания героев сказки, характеристика героя с использованием примеров из текста;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Воображаемая ситуация: представление, как бы изменилась сказка, если бы её герои были другими. Например, лиса — добрая, а волк — умный;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Дифференцированная работа: упражнение в чтении по ролям;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сравнение литературных (авторских) и народных (фольклорных) сказок: сходство и различия тем, героев, событий;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Коллективная работа: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восстановление последовательности событий сказки с опорой на иллюстрацию (рисунок);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Пересказ (устно) сказки с соблюдением последовательности событий с опорой на иллюстрации (рисунки);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диалог: определение нравственного содержания прочитанного произведения и ответ на вопрос «Чему учит сказка?», объяснение смысла пословиц, которые встречаются в тексте сказки, отражают её идею или содержание;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Творческое задание: коллективное придумывание продолжения текста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сказки по предложенному началу (не менее 3 предложений);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Группировка книг с фольклорными (народными) и литературными (авторскими) сказками, называть и аргументировать выбор книги, рассказывать о самостоятельно прочитанной книге, ориентируясь на обложку, иллюстрации, оглавление;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Дифференцированная работа: работа в парах по заполнению таблицы, проверка работы под руководством учителя;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https://infourok.ru/prezentaciya-k-uroku-literaturnoe-slushanie-v-klasse-tema-russkaya-narodnaya-skazka-kot-petuh-i-lisa-2090616.html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https://easyen.ru/load/russkij_jazyk/obuchenie_gramote/slajd_shou_kot_i_lisa/379-1-0-20516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https://kopilkaurokov.ru/nachalniyeKlassi/presentacii/priezientatsiia_k_uroku_russkaia_narodnaia_skazka_lisichka_siestrichka_i_volk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https://nsportal.ru/nachalnaya-shkola/chtenie/2020/06/07/konspekt-uroka-po-literaturnomu-chteniyu-dlya-1-klass-na-temu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https://nsportal.ru/nachalnaya-shkola/chtenie/2015/11/08/konspekt-s-prezentatsiey-k-uroku-literaturnogo-chteniya-v-1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https://nsportal.ru/nachalnaya-shkola/chtenie/2013/03/12/urok-literaturnogo-slushaniya-1-klass-vsuteev-palochka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детях и для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Упражнение в чтении вслух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разножанровых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произведений о детях (использовать слоговое плавное чтение с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переходомна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чтение словами без пропусков и перестановок букв и слогов);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Не менее шести произведений по выбору, например: К. Д. Ушинский «Играющие собаки», «Худо тому, кто добра не делает никому», Л. Н. Толстой «Косточка», В. Г.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Сутеев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«Чей же гриб?», Е. А. Пермяк «Самое страшное», «Торопливый ножик», В. А. Осеева «Плохо», «Три товарища», А. Л.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Барто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«Подари, подари…», «Я — лишний», Н. М. Артюхова «Саша-дразнилка», Ю. И. Ермолаев «Лучший друг», Р. С.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Сеф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«Совет»;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Беседа по выявлению понимания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прочитанного произведения: ответы на вопросы о впечатлении от произведения, определение темы (о детях) и главной мысли произведения, анализ заголовка;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текстом произведения: читать по частям, характеризовать героя, отвечать на вопросы к тексту произведения, подтверждая ответ примерами из текста;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Выразительное чтение по ролям диалогов героев;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Учебный диалог: обсуждение прочитанного произведения, оценивание поступков героев произведений, осознание нравственно-этического содержания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произведения, высказывание и аргументация своего мнения;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Составление рассказа о герое по предложенному алгоритму;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 в формулировании предложений с использованием вопросительного слова с учётом фактического содержания текста (где? как? когда? почему?);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Задание на восстановление последовательности событий в прочитанных произведениях;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Пересказ (устно) содержания произведения с опорой на вопросы и на предложенный план;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в парах: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сравнение предложенных учителем произведений по указанным критериям и заполнение таблицы;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Проверка работы по готовому образцу;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по группам с книгами о детях: рассматривание, чтение заголовка и автора произведения, нахождение указанного произведения, ориентируясь на содержание (оглавление);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Выбор книги для самостоятельного чтения по совету взрослого или с учётом рекомендательного списка;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Рассказ о прочитанной книге (произведении): составление высказывания о содержании (не менее 2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предложений);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https://infourok.ru/prezentaciya-pl-chteniyu-k-ushinskiy-igrayuschie-sobaki-2060713.html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https://uchitelya.com/nachalnaya-shkola/81297-prezentaciya-l-n-tolstoy-kostochka-1-klass.html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https://videouroki.net/razrabotki/prezentatsiya-k-uroku-chteniya-epermyak-samoe-strashnoe.html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br/>
              <w:t>https://nsportal.ru/nachalnaya-shkola/chtenie/2018/01/09/slushanie-i-prezentatsiya-k-uroku-literaturnogo-chteniya-v-1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https://infourok.ru/prezentaciya-po-literaturnomu-chteniyu-yu-ermolaev-luchshiy-drug-e-blaginina-podarok-klass-2977785.html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https://infourok.ru/prezentaciya-po-literaturnomu-chteniyu-na-temu-r-sef-sovet-v-berestov-v-magazine-igrushek-klass-1141589.html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родной 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Слушание и чтение поэтических описаний картин природы (пейзажной лирики);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по выявлению понимания настроения, переданного автором (радость, грусть, удивление и др.), определение темы стихотворных произведений (трёх-четырёх по выбору);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текстом произведения: различение на слух стихотворного и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нестихотворного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 определяют звуковой рисунок текста (например,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«слышать» в тексте звуки весны, «журчание воды», «треск и грохот ледохода»);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 стихотворного текста, составление интонационного рисунка с опорой на знаки препинания;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Выразительное чтение стихотворений с опорой на интонационный рисунок;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Сравнение произведений на одну тему разных авторов: А. Н. Майков «Ласточка примчалась…», А. Н. Плещеев «Весна» (отрывок), «Травка зеленеет…», С. Д. Дрожжин «Пройдёт зима холодная…», С. А. Есенин «Черёмуха», И. З. Суриков «Лето», «Зима», Т. М.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Белозёров «Подснежники», С. Я. Маршак «Апрель», И. П.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Токмакова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«Ручей», «Весна», И. С. Соколов-Микитов «Русский лес»;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 о своих впечатлениях, эстетическом восприятии прослушанных произведений и составление высказывания (не менее 3 предложений);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Рассматривание репродукций картин и характеристика зрительных образов, переданных в художественном произведении. Например, И. Э. Грабарь «Март», «Иней. </w:t>
            </w:r>
            <w:proofErr w:type="gram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Восход солнца», А. А. Рылов «Цветистый луг», И. И. Шишкин «Рожь», В. Д.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Поленов «Золотая осень», И. И. Левитан «Осень» и др.;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Чтение наизусть стихотворений о родной природе (не менее 2);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Выбор книги по теме «Произведения о родной природе» с учётом рекомендованного списка;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книгами: рассматривание, самостоятельное чтение, представление прочитанного произведения;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https://infourok.ru/prezentaciya-po-literaturnomu-chteniyu-dlya-klassa-a-maykov-lastochka-primchalas-vesna-a-plescheev-selskaya-pesenka-2880093.html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https://infourok.ru/prezentaciya-k-uroku-literaturnogo-chteniya-sergey-esenincheremuha-559005.html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https://nsportal.ru/nachalnaya-shkola/chtenie/2013/03/04/urok-literaturnogo-chteniya-v-1-klasse-sya-marshak-aprel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https://nsportal.ru/nachalnaya-shkola/chtenie/2016/04/05/i-s-sokolov-mikitov-russkiy-les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 — малые фольклорные жанры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расстановка ударений при выразительном чтении;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Анализ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потешек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считалок, загадок: поиск ключевых слов, помогающих охарактеризовать жанр произведения и назвать его (не менее шести произведений);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Учебный диалог: объяснение смысла пословиц, соотнесение их с содержанием произведения;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Разыгрывание в совместной деятельности небольших диалогов с учётом поставленной цели (организация начала игры, веселить, потешать);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Драматизация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потешек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Игра «Вспомни и назови»: определение жанров прослушанных и прочитанных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произведений: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потешка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загадка, сказка, рассказ, стихотворение;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https://nsportal.ru/nachalnaya-shkola/chtenie/2021/11/18/prezentatsiya-k-uroku-literaturnogo-chteniya-zagadki-poteshki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https://infourok.ru/prezentaciya-k-uroku-zagadki-pesenki-poteshki-1klass-5034967.html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https://easyen.ru/load/chtenie/1_klass/malye_folklornye_zhanry_literaturnoe_chtenie_uroki_11_12/388-1-0-13758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братьях наших меньших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Слушание произведений о животных. </w:t>
            </w:r>
            <w:proofErr w:type="gram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Например, произведения Н. И. Сладкова «Без слов», «На одном бревне», Ю. И. Коваля «Бабочка», Е. И.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Чарушина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«Про Томку», А. Л.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Барто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«Страшная птица», «Вам не нужна сорока?»;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по выявлению понимания прослушанного произведения, ответы на вопросы о впечатлении от произведения;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Самостоятельное чтение произведений о животных, различение прозаического и стихотворного текстов.</w:t>
            </w:r>
            <w:proofErr w:type="gram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Например, Е. А. Благинина «Котёнок», «В лесу смешная птица», «Жук, жук, где твой дом?», Э. Ю.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Шим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«Жук на ниточке», В. Д. Берестов «Выводок», «Цыплята», С. В. Михалков «Мой щенок», «Трезор», «Зяблик», И. П.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Токмакова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«Купите собаку», «Разговор синицы и дятла», И. А.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Мазнин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«Давайте дружить»;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бережное отношение к природе);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 «Ёж», Ю. Н.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Могутин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«Убежал», Б В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Заходер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«Ёжик», Е. И.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Чарушин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«Томка», «Томка и корова», «Томкины сны»;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Упражнение на восстановление последовательности событий в произведении: чтение по частям, придумывание заголовка к каждой части, составление плана (под руководством учителя);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Пересказ (устно) содержания произведения с соблюдением последовательности событий с опорой на ключевые слова;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текстом произведения: характеристика героев;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Задание на сравнение художественного и научно-познавательного текстов: сходство и различия, цель создания, формулировка вопросов к фактическому содержанию текста. Например, В. Д. Берестов «Лягушата», В. В. Бианки «Голубые лягушки», М. С.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Пляцковский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«Цап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Царапыч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», Г. В. Сапгир «Кошка», загадки о животных;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Обращение к справочной литературе для расширения своих знаний и получения дополнительной информации о животных;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Составление высказывания (не менее 3 предложений) о своём отношении к животным, природе, сочинение рассказа о любимом питомце (собаке, кошке) с использованием рисунков;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в парах: сравнение предложенных произведений по автору, теме, главной мысли, заполнение таблицы;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Проверка своей работы и оценка своей деятельности (по предложенным критериям);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Интерпретация произведения в творческой деятельности: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инсценирование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отдельных эпизодов, отрывков из произведений о животных;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Составление выставки книг по изучаемой теме;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https://nsportal.ru/nachalnaya-shkola/chtenie/2020/04/21/n-sladkov-bez-slov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https://infourok.ru/prezentaciya-k-uroku-literaturnogo-chteniya-po-teme-tomka-charushin-3105280.html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https://infourok.ru/prezentaciya-k-uroku-literaturnogo-chteniya-na-rodnom-russkom-yazike-e-blaginina-kotyonok-3635852.html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https://nsportal.ru/nachalnaya-shkola/chtenie/2015/10/15/s-mihalkov-moy-shchenok-prezentatsiya-k-uroku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http://900igr.net/prezentatsii/literatura/s.mikhalkov-urok/012-trezor.html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о маме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 — самое дорогое и важное чувство в жизни человека. Например, слушание и чтение произведений П. Н.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Воронько «Лучше нет родного края», М. Ю.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Есеновского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«Моя небольшая родина», Н. Н.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Бромлей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«Какое самое первое слово?», А. В. Митяева «За что я люблю маму», В. Д.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Берестова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«Любили тебя без особых причин…», Г. П.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Виеру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«Сколько звёзд на ясном небе!», И. С. Соколова-Микитова «Радуга», С. Я. Маршака «Радуга» (по выбору не менее одного автора);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Учебный диалог: обсуждение значения выражений «Родина-мать», «Родина любимая — что мать родная», осознание нравственно-этических понятий, обогащение духовно-нравственного опыта учащихся: заботливое отношение к родным в семье, внимание и любовь к ним;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Выразительное чтение стихотворений с выделением ключевых слов, с соблюдением норм произношения;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 по предложенному плану о своём родном крае, городе, селе, о своих чувствах к месту;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Задания на проверку знания названия страны, в которой мы живём, её столицы;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в парах: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заполнение схемы, проверка и оценка своих результатов;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Чтение наизусть с соблюдением интонационного рисунка произведения (не менее 2 произведений по выбору);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Самостоятельное чтение книг, выбранных по теме «О Родине, о семье» с учётом рекомендованного списка, представление (рассказ) о прочитанном произведении по предложенному алгоритму;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https://infourok.ru/prezentaciya-po-chteniyu-urok-i-sokolov-mikitov-raduga-e-trutneva-eho-i-shevchuk-lenivoe-eho-3167225.html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Фольклорные и авторские произведения о чудесах и фантазии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Упражнение в чтении стихотворных произведений о чудесах и превращении, словесной игре и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фантазии (не менее трёх произведений). Например, К. И. Чуковский «Путаница», И. П.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Токмакова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«Мы играли в хохотушки», И. М. Пивоварова «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Кулинаки-пулинаки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», «Я палочкой волшебной…», В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Лунин «Я видела чудо», Р. С.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Сеф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«Чудо», Б. В.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Заходер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«Моя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вообразилия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», Ю. П.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Мориц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«Сто фантазий», Ю.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Тувим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«Чудеса», английские народные песни и небылицы в переводе К. И. Чуковского и С. Я. Маршака;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Работа с текстом произведения: выделение ключевых слов, которые определяют необычность, сказочность событий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произведения, нахождение созвучных слов (рифм), наблюдение за ритмом стихотворного текста, составление интонационного рисунка с опорой на знаки препинания, объяснение значения слова с использованием словаря;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Беседа на тему «О каком чуде ты мечтаешь», передача своих впечатлений от прочитанного произведения в высказывании (не менее 3 предложений) или в рисунке;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Задание на сравнение произведений на одну тему разных авторов: прозаическое или стихотворное, жанр (рассказ, стихотворение, сказка, 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загадка, скороговорка, </w:t>
            </w:r>
            <w:proofErr w:type="spell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потешка</w:t>
            </w:r>
            <w:proofErr w:type="spellEnd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Выразительное чтение стихотворений с опорой на интонационный рисунок;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Дифференцированная работа: определение фрагмента для устного словесного рисования, выделение слов, словосочетаний, отражающих содержание этого фрагмента;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текущий;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https://nsportal.ru/nachalnaya-shkola/chtenie/2012/04/30/prezentatsiya-k-uroku-v-moey-voobrazilii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https://infourok.ru/prezentaciya-po-literaturnomu-chteniyu-na-temu-irina-pivovarova-kulinaki-pulinaki-1-klass-4404446.html</w:t>
            </w:r>
          </w:p>
        </w:tc>
      </w:tr>
      <w:tr w:rsidR="00AE17E9" w:rsidRPr="00AE17E9" w:rsidTr="00AE17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Библиографическая культура (работа с детской книгой)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Экскурсия в библиотеку, нахождение книги по определённой теме;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Участие в беседе: обсуждение важности чтения для развития и обучения, использование изученных понятий в диалоге;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Группировка книг по изученным разделам и темам;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Поиск необходимой информации в словарях и справочниках об авторах изученных произведений;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 о своих любимых книгах по предложенному алгоритму;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Рекомендации по летнему чтению, оформление дневника читателя;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https://infourok.ru/bibliotechniy-urok-prezentaciya-slovari-russkogo-yazika-3421055.html</w:t>
            </w:r>
          </w:p>
        </w:tc>
      </w:tr>
      <w:tr w:rsidR="00AE17E9" w:rsidRPr="00AE17E9" w:rsidTr="00AE17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E9" w:rsidRPr="00AE17E9" w:rsidTr="00AE17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17E9" w:rsidRPr="00AE17E9" w:rsidTr="00AE17E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17E9" w:rsidRPr="00AE17E9" w:rsidRDefault="00AE17E9" w:rsidP="00AE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17E9" w:rsidRPr="00AE17E9" w:rsidRDefault="00AE17E9" w:rsidP="00AE17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bookmarkEnd w:id="0"/>
      <w:r w:rsidRPr="00AE17E9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AE17E9" w:rsidRPr="00AE17E9" w:rsidRDefault="00AE17E9" w:rsidP="00AE17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AE17E9" w:rsidRPr="00AE17E9" w:rsidRDefault="00AE17E9" w:rsidP="00AE17E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Климанова Л.Ф., Горецкий В.Г., Виноградская Л.А., Литературное чтение (в 2 частях). Учебник. 1 класс. Акционерное общество «Издательство «Просвещение»;</w:t>
      </w:r>
    </w:p>
    <w:p w:rsidR="00AE17E9" w:rsidRPr="00AE17E9" w:rsidRDefault="00AE17E9" w:rsidP="00AE17E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AE17E9" w:rsidRPr="00AE17E9" w:rsidRDefault="00AE17E9" w:rsidP="00AE17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AE17E9" w:rsidRPr="00AE17E9" w:rsidRDefault="00AE17E9" w:rsidP="00AE17E9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Ф. Климанова, В. Г. </w:t>
      </w:r>
      <w:proofErr w:type="spell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Горецкий</w:t>
      </w:r>
      <w:proofErr w:type="gramStart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,Л</w:t>
      </w:r>
      <w:proofErr w:type="gram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spellEnd"/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Виноградская, Литературное чтение. 1 класс: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Учебник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тетрадь</w:t>
      </w: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Литературное чтение. Рабочие программы. 1-4 классы.</w:t>
      </w:r>
    </w:p>
    <w:p w:rsidR="00AE17E9" w:rsidRPr="00AE17E9" w:rsidRDefault="00AE17E9" w:rsidP="00AE17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AE17E9" w:rsidRPr="00AE17E9" w:rsidRDefault="00AE17E9" w:rsidP="00AE17E9">
      <w:pPr>
        <w:shd w:val="clear" w:color="auto" w:fill="FFF28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данные</w:t>
      </w:r>
    </w:p>
    <w:p w:rsidR="00AE17E9" w:rsidRPr="00AE17E9" w:rsidRDefault="00AE17E9" w:rsidP="00AE17E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AE17E9" w:rsidRPr="00AE17E9" w:rsidRDefault="00AE17E9" w:rsidP="00AE17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AE17E9" w:rsidRPr="00AE17E9" w:rsidRDefault="00AE17E9" w:rsidP="00AE17E9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E17E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Справочные таблицы, карточки со слогами, схемы звуков, </w:t>
      </w:r>
      <w:proofErr w:type="spellStart"/>
      <w:r w:rsidRPr="00AE17E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слогов</w:t>
      </w:r>
      <w:proofErr w:type="gramStart"/>
      <w:r w:rsidRPr="00AE17E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,с</w:t>
      </w:r>
      <w:proofErr w:type="gramEnd"/>
      <w:r w:rsidRPr="00AE17E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лов</w:t>
      </w:r>
      <w:proofErr w:type="spellEnd"/>
      <w:r w:rsidRPr="00AE17E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предложений, предметные</w:t>
      </w:r>
      <w:r w:rsidRPr="00AE17E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картинки.</w:t>
      </w:r>
    </w:p>
    <w:p w:rsidR="00AE17E9" w:rsidRPr="00AE17E9" w:rsidRDefault="00AE17E9" w:rsidP="00AE17E9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E17E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AE17E9" w:rsidRPr="00AE17E9" w:rsidRDefault="00AE17E9" w:rsidP="00AE17E9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E17E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Мультимедийный проектор, компьютер, диски, интерактивная доска</w:t>
      </w:r>
    </w:p>
    <w:p w:rsidR="0089155B" w:rsidRDefault="0089155B"/>
    <w:sectPr w:rsidR="0089155B" w:rsidSect="00AE17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409B"/>
    <w:multiLevelType w:val="multilevel"/>
    <w:tmpl w:val="541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B7AAE"/>
    <w:multiLevelType w:val="multilevel"/>
    <w:tmpl w:val="548C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B4071"/>
    <w:multiLevelType w:val="multilevel"/>
    <w:tmpl w:val="BC3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96A68"/>
    <w:multiLevelType w:val="multilevel"/>
    <w:tmpl w:val="C058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119A1"/>
    <w:multiLevelType w:val="multilevel"/>
    <w:tmpl w:val="B9A4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866E3F"/>
    <w:multiLevelType w:val="multilevel"/>
    <w:tmpl w:val="917A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83927"/>
    <w:multiLevelType w:val="multilevel"/>
    <w:tmpl w:val="BF3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4D1CEE"/>
    <w:multiLevelType w:val="multilevel"/>
    <w:tmpl w:val="1B7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80ADB"/>
    <w:multiLevelType w:val="multilevel"/>
    <w:tmpl w:val="669A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42D77"/>
    <w:multiLevelType w:val="multilevel"/>
    <w:tmpl w:val="E9F6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10620E"/>
    <w:multiLevelType w:val="multilevel"/>
    <w:tmpl w:val="19F4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DE41C3"/>
    <w:multiLevelType w:val="multilevel"/>
    <w:tmpl w:val="250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A0219"/>
    <w:multiLevelType w:val="multilevel"/>
    <w:tmpl w:val="6C46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65271"/>
    <w:multiLevelType w:val="multilevel"/>
    <w:tmpl w:val="17D6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033FA"/>
    <w:multiLevelType w:val="multilevel"/>
    <w:tmpl w:val="6C8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55BC4"/>
    <w:multiLevelType w:val="multilevel"/>
    <w:tmpl w:val="9396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12D03"/>
    <w:multiLevelType w:val="multilevel"/>
    <w:tmpl w:val="F936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5759C"/>
    <w:multiLevelType w:val="multilevel"/>
    <w:tmpl w:val="6928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A009ED"/>
    <w:multiLevelType w:val="multilevel"/>
    <w:tmpl w:val="13CC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6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3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5"/>
  </w:num>
  <w:num w:numId="17">
    <w:abstractNumId w:val="17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645"/>
    <w:rsid w:val="00047E9A"/>
    <w:rsid w:val="00092CD6"/>
    <w:rsid w:val="00380612"/>
    <w:rsid w:val="0089155B"/>
    <w:rsid w:val="00910AF8"/>
    <w:rsid w:val="009A3643"/>
    <w:rsid w:val="00A30046"/>
    <w:rsid w:val="00AE17E9"/>
    <w:rsid w:val="00C22B3B"/>
    <w:rsid w:val="00C46B4C"/>
    <w:rsid w:val="00CD1645"/>
    <w:rsid w:val="00D556A1"/>
    <w:rsid w:val="00F554FE"/>
    <w:rsid w:val="00FE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4C"/>
  </w:style>
  <w:style w:type="paragraph" w:styleId="1">
    <w:name w:val="heading 1"/>
    <w:basedOn w:val="a"/>
    <w:link w:val="10"/>
    <w:uiPriority w:val="9"/>
    <w:qFormat/>
    <w:rsid w:val="00AE1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17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1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17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7E9"/>
  </w:style>
  <w:style w:type="paragraph" w:styleId="a3">
    <w:name w:val="Normal (Web)"/>
    <w:basedOn w:val="a"/>
    <w:uiPriority w:val="99"/>
    <w:semiHidden/>
    <w:unhideWhenUsed/>
    <w:rsid w:val="00AE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AE17E9"/>
  </w:style>
  <w:style w:type="character" w:styleId="a4">
    <w:name w:val="Strong"/>
    <w:basedOn w:val="a0"/>
    <w:uiPriority w:val="22"/>
    <w:qFormat/>
    <w:rsid w:val="00AE17E9"/>
    <w:rPr>
      <w:b/>
      <w:bCs/>
    </w:rPr>
  </w:style>
  <w:style w:type="character" w:customStyle="1" w:styleId="bold">
    <w:name w:val="bold"/>
    <w:basedOn w:val="a0"/>
    <w:rsid w:val="00AE1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39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2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43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823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16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41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37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59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5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15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34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30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073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50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7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30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7967543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1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7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57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8113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dcterms:created xsi:type="dcterms:W3CDTF">2022-06-29T12:43:00Z</dcterms:created>
  <dcterms:modified xsi:type="dcterms:W3CDTF">2022-07-03T18:50:00Z</dcterms:modified>
</cp:coreProperties>
</file>